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22729" w14:textId="77777777" w:rsidR="0010318B" w:rsidRDefault="00AB07CE" w:rsidP="00AB07CE">
      <w:pPr>
        <w:tabs>
          <w:tab w:val="left" w:pos="426"/>
          <w:tab w:val="right" w:leader="underscore" w:pos="8640"/>
        </w:tabs>
        <w:spacing w:after="0" w:line="240" w:lineRule="auto"/>
        <w:ind w:right="567"/>
        <w:jc w:val="center"/>
        <w:rPr>
          <w:rFonts w:asciiTheme="majorBidi" w:hAnsiTheme="majorBidi" w:cstheme="majorBidi"/>
          <w:b/>
          <w:bCs/>
          <w:sz w:val="28"/>
          <w:szCs w:val="28"/>
          <w:lang w:val="lt-LT"/>
        </w:rPr>
      </w:pPr>
      <w:r w:rsidRPr="00D22B0F">
        <w:rPr>
          <w:rFonts w:asciiTheme="majorBidi" w:hAnsiTheme="majorBidi" w:cstheme="majorBidi"/>
          <w:b/>
          <w:bCs/>
          <w:sz w:val="28"/>
          <w:szCs w:val="28"/>
          <w:lang w:val="lt-LT"/>
        </w:rPr>
        <w:t xml:space="preserve">VVKT </w:t>
      </w:r>
      <w:r w:rsidR="0010318B" w:rsidRPr="0010318B">
        <w:rPr>
          <w:rFonts w:asciiTheme="majorBidi" w:hAnsiTheme="majorBidi" w:cstheme="majorBidi"/>
          <w:b/>
          <w:bCs/>
          <w:sz w:val="28"/>
          <w:szCs w:val="28"/>
          <w:lang w:val="lt-LT"/>
        </w:rPr>
        <w:t xml:space="preserve">INFORMACINIŲ IR RYŠIO TECHNOLOGIJŲ INFRASTRUKTŪROS PRIEŽIŪROS </w:t>
      </w:r>
      <w:r w:rsidR="0010318B" w:rsidRPr="00D22B0F">
        <w:rPr>
          <w:rFonts w:asciiTheme="majorBidi" w:hAnsiTheme="majorBidi" w:cstheme="majorBidi"/>
          <w:b/>
          <w:bCs/>
          <w:sz w:val="28"/>
          <w:szCs w:val="28"/>
          <w:lang w:val="lt-LT"/>
        </w:rPr>
        <w:t>PASLAUGŲ</w:t>
      </w:r>
    </w:p>
    <w:p w14:paraId="06FF9E25" w14:textId="3E6E9CCD" w:rsidR="00AB07CE" w:rsidRPr="00D22B0F" w:rsidRDefault="0010318B" w:rsidP="00AB07CE">
      <w:pPr>
        <w:tabs>
          <w:tab w:val="left" w:pos="426"/>
          <w:tab w:val="right" w:leader="underscore" w:pos="8640"/>
        </w:tabs>
        <w:spacing w:after="0" w:line="240" w:lineRule="auto"/>
        <w:ind w:right="567"/>
        <w:jc w:val="center"/>
        <w:rPr>
          <w:rFonts w:asciiTheme="majorBidi" w:eastAsia="Times New Roman" w:hAnsiTheme="majorBidi" w:cstheme="majorBidi"/>
          <w:b/>
          <w:sz w:val="24"/>
          <w:szCs w:val="24"/>
          <w:lang w:val="lt-LT"/>
        </w:rPr>
      </w:pPr>
      <w:r w:rsidRPr="00D22B0F">
        <w:rPr>
          <w:rFonts w:asciiTheme="majorBidi" w:hAnsiTheme="majorBidi" w:cstheme="majorBidi"/>
          <w:b/>
          <w:bCs/>
          <w:sz w:val="28"/>
          <w:szCs w:val="28"/>
          <w:lang w:val="lt-LT"/>
        </w:rPr>
        <w:t xml:space="preserve"> TECHNINĖ SPECIFIKACIJA</w:t>
      </w:r>
    </w:p>
    <w:p w14:paraId="33BFB2F9" w14:textId="77777777" w:rsidR="00092709" w:rsidRPr="00D22B0F" w:rsidRDefault="00092709" w:rsidP="001E1EC6">
      <w:pPr>
        <w:spacing w:line="240" w:lineRule="auto"/>
        <w:jc w:val="center"/>
        <w:rPr>
          <w:rFonts w:asciiTheme="majorBidi" w:hAnsiTheme="majorBidi" w:cstheme="majorBidi"/>
          <w:b/>
          <w:bCs/>
          <w:sz w:val="24"/>
          <w:szCs w:val="24"/>
          <w:lang w:val="lt-LT"/>
        </w:rPr>
      </w:pPr>
    </w:p>
    <w:p w14:paraId="79D458A9" w14:textId="77777777" w:rsidR="009A2601" w:rsidRPr="00FB77A7" w:rsidRDefault="009A2601" w:rsidP="009A2601">
      <w:pPr>
        <w:pStyle w:val="Sraopastraipa"/>
        <w:numPr>
          <w:ilvl w:val="0"/>
          <w:numId w:val="3"/>
        </w:numPr>
        <w:spacing w:after="160" w:line="240" w:lineRule="auto"/>
        <w:rPr>
          <w:b/>
          <w:bCs/>
        </w:rPr>
      </w:pPr>
      <w:r w:rsidRPr="00FB77A7">
        <w:rPr>
          <w:b/>
          <w:bCs/>
        </w:rPr>
        <w:t>Esamos situacijos apžvalga</w:t>
      </w:r>
    </w:p>
    <w:p w14:paraId="03508742" w14:textId="6823B6F3" w:rsidR="00853A3C" w:rsidRPr="00FB77A7" w:rsidRDefault="002D7DDD" w:rsidP="00D22B0F">
      <w:pPr>
        <w:spacing w:after="0" w:line="240" w:lineRule="auto"/>
        <w:ind w:firstLine="709"/>
        <w:jc w:val="both"/>
        <w:rPr>
          <w:rFonts w:ascii="Times New Roman" w:hAnsi="Times New Roman" w:cs="Times New Roman"/>
          <w:lang w:val="lt-LT"/>
        </w:rPr>
      </w:pPr>
      <w:r w:rsidRPr="00FB77A7">
        <w:rPr>
          <w:rFonts w:ascii="Times New Roman" w:hAnsi="Times New Roman" w:cs="Times New Roman"/>
          <w:lang w:val="lt-LT"/>
        </w:rPr>
        <w:t>Valstybinės vaistų kontrolės tarnybos (toliau –</w:t>
      </w:r>
      <w:r w:rsidR="00C44C4C" w:rsidRPr="00FB77A7">
        <w:rPr>
          <w:rFonts w:ascii="Times New Roman" w:hAnsi="Times New Roman" w:cs="Times New Roman"/>
          <w:lang w:val="lt-LT"/>
        </w:rPr>
        <w:t xml:space="preserve"> VVKT, </w:t>
      </w:r>
      <w:r w:rsidRPr="00FB77A7">
        <w:rPr>
          <w:rFonts w:ascii="Times New Roman" w:hAnsi="Times New Roman" w:cs="Times New Roman"/>
          <w:lang w:val="lt-LT"/>
        </w:rPr>
        <w:t>Užsakovas</w:t>
      </w:r>
      <w:r w:rsidR="00C44C4C" w:rsidRPr="00FB77A7">
        <w:rPr>
          <w:rFonts w:ascii="Times New Roman" w:hAnsi="Times New Roman" w:cs="Times New Roman"/>
          <w:lang w:val="lt-LT"/>
        </w:rPr>
        <w:t xml:space="preserve"> arba </w:t>
      </w:r>
      <w:r w:rsidR="00D13A63" w:rsidRPr="00FB77A7">
        <w:rPr>
          <w:rFonts w:ascii="Times New Roman" w:hAnsi="Times New Roman" w:cs="Times New Roman"/>
          <w:lang w:val="lt-LT"/>
        </w:rPr>
        <w:t>Paslaugos užsakovas</w:t>
      </w:r>
      <w:r w:rsidRPr="00FB77A7">
        <w:rPr>
          <w:rFonts w:ascii="Times New Roman" w:hAnsi="Times New Roman" w:cs="Times New Roman"/>
          <w:lang w:val="lt-LT"/>
        </w:rPr>
        <w:t xml:space="preserve">) </w:t>
      </w:r>
      <w:r w:rsidR="00C44C4C" w:rsidRPr="00FB77A7">
        <w:rPr>
          <w:rFonts w:ascii="Times New Roman" w:hAnsi="Times New Roman" w:cs="Times New Roman"/>
          <w:lang w:val="lt-LT"/>
        </w:rPr>
        <w:t xml:space="preserve">Informacinių ir ryšių technologijų (toliau – IRT) </w:t>
      </w:r>
      <w:r w:rsidR="00404963" w:rsidRPr="00FB77A7">
        <w:rPr>
          <w:rFonts w:ascii="Times New Roman" w:hAnsi="Times New Roman" w:cs="Times New Roman"/>
          <w:lang w:val="lt-LT"/>
        </w:rPr>
        <w:t xml:space="preserve">ir informacinės sistemos (toliau – IS) yra patalpintos Valstybiniame duomenų centre (VDC), o paslaugų teikimą užtikrina Valstybės skaitmeninių sprendimų agentūra (toliau – VSSA). </w:t>
      </w:r>
      <w:r w:rsidR="00EF053B" w:rsidRPr="00FB77A7">
        <w:rPr>
          <w:rFonts w:ascii="Times New Roman" w:hAnsi="Times New Roman" w:cs="Times New Roman"/>
          <w:lang w:val="lt-LT"/>
        </w:rPr>
        <w:t>VSSA teikia duomenų centro paslaugas (</w:t>
      </w:r>
      <w:proofErr w:type="spellStart"/>
      <w:r w:rsidR="00EF053B" w:rsidRPr="00FB77A7">
        <w:rPr>
          <w:rFonts w:ascii="Times New Roman" w:hAnsi="Times New Roman" w:cs="Times New Roman"/>
          <w:lang w:val="lt-LT"/>
        </w:rPr>
        <w:t>DCaaS</w:t>
      </w:r>
      <w:proofErr w:type="spellEnd"/>
      <w:r w:rsidR="00EF053B" w:rsidRPr="00FB77A7">
        <w:rPr>
          <w:rFonts w:ascii="Times New Roman" w:hAnsi="Times New Roman" w:cs="Times New Roman"/>
          <w:lang w:val="lt-LT"/>
        </w:rPr>
        <w:t>), infrastruktūros paslaugas (</w:t>
      </w:r>
      <w:proofErr w:type="spellStart"/>
      <w:r w:rsidR="00EF053B" w:rsidRPr="00FB77A7">
        <w:rPr>
          <w:rFonts w:ascii="Times New Roman" w:hAnsi="Times New Roman" w:cs="Times New Roman"/>
          <w:lang w:val="lt-LT"/>
        </w:rPr>
        <w:t>IaaS</w:t>
      </w:r>
      <w:proofErr w:type="spellEnd"/>
      <w:r w:rsidR="00EF053B" w:rsidRPr="00FB77A7">
        <w:rPr>
          <w:rFonts w:ascii="Times New Roman" w:hAnsi="Times New Roman" w:cs="Times New Roman"/>
          <w:lang w:val="lt-LT"/>
        </w:rPr>
        <w:t>), platformų paslaugas (</w:t>
      </w:r>
      <w:proofErr w:type="spellStart"/>
      <w:r w:rsidR="00EF053B" w:rsidRPr="00FB77A7">
        <w:rPr>
          <w:rFonts w:ascii="Times New Roman" w:hAnsi="Times New Roman" w:cs="Times New Roman"/>
          <w:lang w:val="lt-LT"/>
        </w:rPr>
        <w:t>PaaS</w:t>
      </w:r>
      <w:proofErr w:type="spellEnd"/>
      <w:r w:rsidR="00EF053B" w:rsidRPr="00FB77A7">
        <w:rPr>
          <w:rFonts w:ascii="Times New Roman" w:hAnsi="Times New Roman" w:cs="Times New Roman"/>
          <w:lang w:val="lt-LT"/>
        </w:rPr>
        <w:t>), programinės įrangos paslaugas (</w:t>
      </w:r>
      <w:proofErr w:type="spellStart"/>
      <w:r w:rsidR="00EF053B" w:rsidRPr="00FB77A7">
        <w:rPr>
          <w:rFonts w:ascii="Times New Roman" w:hAnsi="Times New Roman" w:cs="Times New Roman"/>
          <w:lang w:val="lt-LT"/>
        </w:rPr>
        <w:t>SaaS</w:t>
      </w:r>
      <w:proofErr w:type="spellEnd"/>
      <w:r w:rsidR="00EF053B" w:rsidRPr="00FB77A7">
        <w:rPr>
          <w:rFonts w:ascii="Times New Roman" w:hAnsi="Times New Roman" w:cs="Times New Roman"/>
          <w:lang w:val="lt-LT"/>
        </w:rPr>
        <w:t>), konsultavimo paslaugas (</w:t>
      </w:r>
      <w:proofErr w:type="spellStart"/>
      <w:r w:rsidR="00EF053B" w:rsidRPr="00FB77A7">
        <w:rPr>
          <w:rFonts w:ascii="Times New Roman" w:hAnsi="Times New Roman" w:cs="Times New Roman"/>
          <w:lang w:val="lt-LT"/>
        </w:rPr>
        <w:t>CaaS</w:t>
      </w:r>
      <w:proofErr w:type="spellEnd"/>
      <w:r w:rsidR="00EF053B" w:rsidRPr="00FB77A7">
        <w:rPr>
          <w:rFonts w:ascii="Times New Roman" w:hAnsi="Times New Roman" w:cs="Times New Roman"/>
          <w:lang w:val="lt-LT"/>
        </w:rPr>
        <w:t>) bei naudotojų aptarnavimo ir priežiūros paslaugas (</w:t>
      </w:r>
      <w:proofErr w:type="spellStart"/>
      <w:r w:rsidR="00EF053B" w:rsidRPr="00FB77A7">
        <w:rPr>
          <w:rFonts w:ascii="Times New Roman" w:hAnsi="Times New Roman" w:cs="Times New Roman"/>
          <w:lang w:val="lt-LT"/>
        </w:rPr>
        <w:t>LSaaS</w:t>
      </w:r>
      <w:proofErr w:type="spellEnd"/>
      <w:r w:rsidR="00EF053B" w:rsidRPr="00FB77A7">
        <w:rPr>
          <w:rFonts w:ascii="Times New Roman" w:hAnsi="Times New Roman" w:cs="Times New Roman"/>
          <w:lang w:val="lt-LT"/>
        </w:rPr>
        <w:t xml:space="preserve">) pagal IT konsolidavimo programą. </w:t>
      </w:r>
    </w:p>
    <w:p w14:paraId="43ADA72A" w14:textId="0653E5E5" w:rsidR="00EF053B" w:rsidRPr="00FB77A7" w:rsidRDefault="00217535" w:rsidP="00D22B0F">
      <w:pPr>
        <w:spacing w:after="0" w:line="240" w:lineRule="auto"/>
        <w:ind w:firstLine="709"/>
        <w:jc w:val="both"/>
        <w:rPr>
          <w:rFonts w:ascii="Times New Roman" w:hAnsi="Times New Roman" w:cs="Times New Roman"/>
          <w:lang w:val="lt-LT"/>
        </w:rPr>
      </w:pPr>
      <w:r w:rsidRPr="00FB77A7">
        <w:rPr>
          <w:rFonts w:ascii="Times New Roman" w:hAnsi="Times New Roman" w:cs="Times New Roman"/>
          <w:lang w:val="lt-LT"/>
        </w:rPr>
        <w:t xml:space="preserve">VVKT yra </w:t>
      </w:r>
      <w:r w:rsidR="00EF053B" w:rsidRPr="00FB77A7">
        <w:rPr>
          <w:rFonts w:ascii="Times New Roman" w:hAnsi="Times New Roman" w:cs="Times New Roman"/>
          <w:lang w:val="lt-LT"/>
        </w:rPr>
        <w:t xml:space="preserve">Saugaus valstybinio duomenų perdavimo tinklo (SVDPT) </w:t>
      </w:r>
      <w:r w:rsidRPr="00FB77A7">
        <w:rPr>
          <w:rFonts w:ascii="Times New Roman" w:hAnsi="Times New Roman" w:cs="Times New Roman"/>
          <w:lang w:val="lt-LT"/>
        </w:rPr>
        <w:t xml:space="preserve">naudotojas. SVDPT </w:t>
      </w:r>
      <w:r w:rsidR="00EF053B" w:rsidRPr="00FB77A7">
        <w:rPr>
          <w:rFonts w:ascii="Times New Roman" w:hAnsi="Times New Roman" w:cs="Times New Roman"/>
          <w:lang w:val="lt-LT"/>
        </w:rPr>
        <w:t>paslaugos – tai uždaras ir saugus tinklas, skirtas valstybinių institucijų duomenų perdavimui. SVDPT ir ugniasienių teikimo paslaugas užtikrina Kertinis Valstybės Telekomunikacijų centras (</w:t>
      </w:r>
      <w:r w:rsidR="006F4A8A" w:rsidRPr="00FB77A7">
        <w:rPr>
          <w:rFonts w:ascii="Times New Roman" w:hAnsi="Times New Roman" w:cs="Times New Roman"/>
          <w:lang w:val="lt-LT"/>
        </w:rPr>
        <w:t xml:space="preserve">toliau - </w:t>
      </w:r>
      <w:r w:rsidR="00EF053B" w:rsidRPr="00FB77A7">
        <w:rPr>
          <w:rFonts w:ascii="Times New Roman" w:hAnsi="Times New Roman" w:cs="Times New Roman"/>
          <w:lang w:val="lt-LT"/>
        </w:rPr>
        <w:t>KVTC). KVTC užtikrina saugų ir patikimą duomenų perdavimą tarp valstybinių institucijų, valdydamas uždarą tinklą, kuris garantuoja aukštą duomenų saugumą ir greitą perdavimą. KVTC diegia ir prižiūri ugniasienes, kurios apsaugo valstybinių tinklų infrastruktūrą nuo neleistinos prieigos ir kibernetinių grėsmių, filtruoja duomenų srautus ir užkerta kelią atakoms.</w:t>
      </w:r>
    </w:p>
    <w:p w14:paraId="625A54E3" w14:textId="61B496E0" w:rsidR="009A2601" w:rsidRPr="00FB77A7" w:rsidRDefault="009A2601" w:rsidP="00D22B0F">
      <w:pPr>
        <w:spacing w:after="0" w:line="240" w:lineRule="auto"/>
        <w:ind w:firstLine="709"/>
        <w:jc w:val="both"/>
        <w:rPr>
          <w:rFonts w:ascii="Times New Roman" w:hAnsi="Times New Roman" w:cs="Times New Roman"/>
          <w:lang w:val="lt-LT"/>
        </w:rPr>
      </w:pPr>
      <w:r w:rsidRPr="00FB77A7">
        <w:rPr>
          <w:rFonts w:ascii="Times New Roman" w:hAnsi="Times New Roman" w:cs="Times New Roman"/>
          <w:lang w:val="lt-LT"/>
        </w:rPr>
        <w:t xml:space="preserve">Žemiau pateikiama </w:t>
      </w:r>
      <w:r w:rsidR="00C44C4C" w:rsidRPr="00FB77A7">
        <w:rPr>
          <w:rFonts w:ascii="Times New Roman" w:hAnsi="Times New Roman" w:cs="Times New Roman"/>
          <w:lang w:val="lt-LT"/>
        </w:rPr>
        <w:t xml:space="preserve">VVKT </w:t>
      </w:r>
      <w:r w:rsidRPr="00FB77A7">
        <w:rPr>
          <w:rFonts w:ascii="Times New Roman" w:hAnsi="Times New Roman" w:cs="Times New Roman"/>
          <w:lang w:val="lt-LT"/>
        </w:rPr>
        <w:t xml:space="preserve">esamos </w:t>
      </w:r>
      <w:r w:rsidR="00C44C4C" w:rsidRPr="00FB77A7">
        <w:rPr>
          <w:rFonts w:ascii="Times New Roman" w:hAnsi="Times New Roman" w:cs="Times New Roman"/>
          <w:lang w:val="lt-LT"/>
        </w:rPr>
        <w:t xml:space="preserve">IRT </w:t>
      </w:r>
      <w:r w:rsidRPr="00FB77A7">
        <w:rPr>
          <w:rFonts w:ascii="Times New Roman" w:hAnsi="Times New Roman" w:cs="Times New Roman"/>
          <w:lang w:val="lt-LT"/>
        </w:rPr>
        <w:t>situacijos apžvalga: </w:t>
      </w:r>
    </w:p>
    <w:p w14:paraId="3E776E4B" w14:textId="77777777" w:rsidR="009A2601" w:rsidRPr="00FB77A7" w:rsidRDefault="009A2601" w:rsidP="0010318B">
      <w:pPr>
        <w:numPr>
          <w:ilvl w:val="0"/>
          <w:numId w:val="36"/>
        </w:numPr>
        <w:spacing w:after="0" w:line="240" w:lineRule="auto"/>
        <w:jc w:val="both"/>
        <w:rPr>
          <w:rFonts w:ascii="Times New Roman" w:hAnsi="Times New Roman" w:cs="Times New Roman"/>
          <w:lang w:val="lt-LT"/>
        </w:rPr>
      </w:pPr>
      <w:r w:rsidRPr="00FB77A7">
        <w:rPr>
          <w:rFonts w:ascii="Times New Roman" w:hAnsi="Times New Roman" w:cs="Times New Roman"/>
          <w:lang w:val="lt-LT"/>
        </w:rPr>
        <w:t>Kompiuterinio tinklo įranga sudaro HP gamintojų įrenginiai; </w:t>
      </w:r>
    </w:p>
    <w:p w14:paraId="4F58809F" w14:textId="77777777" w:rsidR="009A2601" w:rsidRPr="00FB77A7" w:rsidRDefault="009A2601" w:rsidP="0010318B">
      <w:pPr>
        <w:numPr>
          <w:ilvl w:val="0"/>
          <w:numId w:val="36"/>
        </w:numPr>
        <w:spacing w:after="0" w:line="240" w:lineRule="auto"/>
        <w:jc w:val="both"/>
        <w:rPr>
          <w:rFonts w:ascii="Times New Roman" w:hAnsi="Times New Roman" w:cs="Times New Roman"/>
          <w:lang w:val="lt-LT"/>
        </w:rPr>
      </w:pPr>
      <w:r w:rsidRPr="00FB77A7">
        <w:rPr>
          <w:rFonts w:ascii="Times New Roman" w:hAnsi="Times New Roman" w:cs="Times New Roman"/>
          <w:lang w:val="lt-LT"/>
        </w:rPr>
        <w:t>Naudojama programinė įranga: </w:t>
      </w:r>
    </w:p>
    <w:p w14:paraId="114B3792" w14:textId="19A7592E" w:rsidR="009A2601" w:rsidRPr="00FB77A7" w:rsidRDefault="009A2601" w:rsidP="0010318B">
      <w:pPr>
        <w:pStyle w:val="Sraopastraipa"/>
        <w:numPr>
          <w:ilvl w:val="0"/>
          <w:numId w:val="37"/>
        </w:numPr>
        <w:spacing w:line="240" w:lineRule="auto"/>
        <w:jc w:val="both"/>
      </w:pPr>
      <w:proofErr w:type="spellStart"/>
      <w:r w:rsidRPr="00FB77A7">
        <w:t>VMware</w:t>
      </w:r>
      <w:proofErr w:type="spellEnd"/>
      <w:r w:rsidRPr="00FB77A7">
        <w:t xml:space="preserve"> virtualizacijos platforma; </w:t>
      </w:r>
    </w:p>
    <w:p w14:paraId="0D9F8D6C" w14:textId="3F270D56" w:rsidR="009A2601" w:rsidRPr="00FB77A7" w:rsidRDefault="009A2601" w:rsidP="0010318B">
      <w:pPr>
        <w:pStyle w:val="Sraopastraipa"/>
        <w:numPr>
          <w:ilvl w:val="0"/>
          <w:numId w:val="37"/>
        </w:numPr>
        <w:tabs>
          <w:tab w:val="left" w:pos="1134"/>
        </w:tabs>
        <w:spacing w:line="240" w:lineRule="auto"/>
        <w:ind w:left="0" w:firstLine="709"/>
        <w:jc w:val="both"/>
      </w:pPr>
      <w:r w:rsidRPr="00FB77A7">
        <w:t>Serverių operacinės sistemos sudaro Windows Server, Linux</w:t>
      </w:r>
      <w:r w:rsidR="004500FE" w:rsidRPr="00FB77A7">
        <w:t>. Naudojamos Windows Server ir Linux aptarnauja įvairias informacines sistemas ir užtikrina jų stabilų veikimą</w:t>
      </w:r>
      <w:r w:rsidRPr="00FB77A7">
        <w:t>;  </w:t>
      </w:r>
    </w:p>
    <w:p w14:paraId="43F507FF" w14:textId="1D904135" w:rsidR="00853A3C" w:rsidRPr="00FB77A7" w:rsidRDefault="009A2601" w:rsidP="0010318B">
      <w:pPr>
        <w:pStyle w:val="Sraopastraipa"/>
        <w:numPr>
          <w:ilvl w:val="0"/>
          <w:numId w:val="37"/>
        </w:numPr>
        <w:spacing w:line="240" w:lineRule="auto"/>
        <w:jc w:val="both"/>
      </w:pPr>
      <w:proofErr w:type="spellStart"/>
      <w:r w:rsidRPr="00FB77A7">
        <w:t>Oracle</w:t>
      </w:r>
      <w:proofErr w:type="spellEnd"/>
      <w:r w:rsidRPr="00FB77A7">
        <w:t xml:space="preserve">, </w:t>
      </w:r>
      <w:r w:rsidR="009214FB" w:rsidRPr="00FB77A7">
        <w:t xml:space="preserve">MS SQL, </w:t>
      </w:r>
      <w:proofErr w:type="spellStart"/>
      <w:r w:rsidRPr="00FB77A7">
        <w:t>Postgre</w:t>
      </w:r>
      <w:r w:rsidR="009214FB" w:rsidRPr="00FB77A7">
        <w:t>SQL</w:t>
      </w:r>
      <w:proofErr w:type="spellEnd"/>
      <w:r w:rsidRPr="00FB77A7">
        <w:t xml:space="preserve">, </w:t>
      </w:r>
      <w:proofErr w:type="spellStart"/>
      <w:r w:rsidR="009214FB" w:rsidRPr="00FB77A7">
        <w:t>MariaDB</w:t>
      </w:r>
      <w:proofErr w:type="spellEnd"/>
      <w:r w:rsidR="009214FB" w:rsidRPr="00FB77A7">
        <w:t xml:space="preserve"> </w:t>
      </w:r>
      <w:r w:rsidRPr="00FB77A7">
        <w:t>duomenų bazių valdymo programinė įranga</w:t>
      </w:r>
      <w:r w:rsidR="00853A3C" w:rsidRPr="00FB77A7">
        <w:t>.</w:t>
      </w:r>
    </w:p>
    <w:p w14:paraId="6CD91A93" w14:textId="77777777" w:rsidR="009A2601" w:rsidRPr="00FB77A7" w:rsidRDefault="009A2601" w:rsidP="0010318B">
      <w:pPr>
        <w:numPr>
          <w:ilvl w:val="0"/>
          <w:numId w:val="36"/>
        </w:numPr>
        <w:spacing w:after="0" w:line="240" w:lineRule="auto"/>
        <w:jc w:val="both"/>
        <w:rPr>
          <w:rFonts w:ascii="Times New Roman" w:hAnsi="Times New Roman" w:cs="Times New Roman"/>
          <w:lang w:val="lt-LT"/>
        </w:rPr>
      </w:pPr>
      <w:r w:rsidRPr="00FB77A7">
        <w:rPr>
          <w:rFonts w:ascii="Times New Roman" w:hAnsi="Times New Roman" w:cs="Times New Roman"/>
          <w:lang w:val="lt-LT"/>
        </w:rPr>
        <w:t>Sistemos ir servisai veikiantys Microsoft pagrindu (Windows, Microsoft 365, Active Directory ir kitos); </w:t>
      </w:r>
    </w:p>
    <w:p w14:paraId="3EAA3B81" w14:textId="60E846F6" w:rsidR="00EF053B" w:rsidRPr="00FB77A7" w:rsidRDefault="009A2601" w:rsidP="0010318B">
      <w:pPr>
        <w:pStyle w:val="Sraopastraipa"/>
        <w:numPr>
          <w:ilvl w:val="0"/>
          <w:numId w:val="36"/>
        </w:numPr>
        <w:spacing w:line="240" w:lineRule="auto"/>
        <w:contextualSpacing w:val="0"/>
        <w:jc w:val="both"/>
      </w:pPr>
      <w:r w:rsidRPr="00FB77A7">
        <w:t>Virtualūs serveriai Windows ir Linux – ne daugiau kaip 35 vnt.; </w:t>
      </w:r>
    </w:p>
    <w:p w14:paraId="4B3F0722" w14:textId="77777777" w:rsidR="009A2601" w:rsidRPr="00FB77A7" w:rsidRDefault="009A2601" w:rsidP="0010318B">
      <w:pPr>
        <w:numPr>
          <w:ilvl w:val="0"/>
          <w:numId w:val="36"/>
        </w:numPr>
        <w:spacing w:after="0" w:line="240" w:lineRule="auto"/>
        <w:jc w:val="both"/>
        <w:rPr>
          <w:rFonts w:ascii="Times New Roman" w:hAnsi="Times New Roman" w:cs="Times New Roman"/>
          <w:lang w:val="lt-LT"/>
        </w:rPr>
      </w:pPr>
      <w:r w:rsidRPr="00FB77A7">
        <w:rPr>
          <w:rFonts w:ascii="Times New Roman" w:hAnsi="Times New Roman" w:cs="Times New Roman"/>
          <w:lang w:val="lt-LT"/>
        </w:rPr>
        <w:t>Tinklo įranga (komutatoriai, maršrutizatoriai, bevielio ryšio prieigos taškai) – ne daugiau kaip 20 vnt. </w:t>
      </w:r>
    </w:p>
    <w:p w14:paraId="002024EB" w14:textId="77777777" w:rsidR="0051102C" w:rsidRDefault="000E5610" w:rsidP="0051102C">
      <w:pPr>
        <w:spacing w:after="0" w:line="240" w:lineRule="auto"/>
        <w:ind w:firstLine="709"/>
        <w:jc w:val="both"/>
        <w:rPr>
          <w:rFonts w:ascii="Times New Roman" w:hAnsi="Times New Roman" w:cs="Times New Roman"/>
          <w:lang w:val="lt-LT"/>
        </w:rPr>
      </w:pPr>
      <w:r w:rsidRPr="00FB77A7">
        <w:rPr>
          <w:rFonts w:ascii="Times New Roman" w:hAnsi="Times New Roman" w:cs="Times New Roman"/>
          <w:lang w:val="lt-LT"/>
        </w:rPr>
        <w:t>U</w:t>
      </w:r>
      <w:r w:rsidR="009A2601" w:rsidRPr="00FB77A7">
        <w:rPr>
          <w:rFonts w:ascii="Times New Roman" w:hAnsi="Times New Roman" w:cs="Times New Roman"/>
          <w:lang w:val="lt-LT"/>
        </w:rPr>
        <w:t>žsakovas po sutarties įsigaliojimo, Paslaugų teikėjui suteiks informaciją apie turimą įrangą bei sujungimo schemas, taip pat suteiks prisijungimo teises prie aukščiau išvardintos techninės bei programinės įrangos.</w:t>
      </w:r>
    </w:p>
    <w:p w14:paraId="49D02158" w14:textId="0C0A3F04" w:rsidR="0051102C" w:rsidRPr="0051102C" w:rsidRDefault="0051102C" w:rsidP="0051102C">
      <w:pPr>
        <w:spacing w:after="0" w:line="240" w:lineRule="auto"/>
        <w:ind w:firstLine="709"/>
        <w:jc w:val="both"/>
        <w:rPr>
          <w:rFonts w:ascii="Times New Roman" w:hAnsi="Times New Roman" w:cs="Times New Roman"/>
          <w:lang w:val="lt-LT"/>
        </w:rPr>
      </w:pPr>
      <w:proofErr w:type="spellStart"/>
      <w:r w:rsidRPr="0051102C">
        <w:rPr>
          <w:rFonts w:ascii="Times New Roman" w:hAnsi="Times New Roman" w:cs="Times New Roman"/>
        </w:rPr>
        <w:t>Tiekėjo</w:t>
      </w:r>
      <w:proofErr w:type="spellEnd"/>
      <w:r w:rsidRPr="0051102C">
        <w:rPr>
          <w:rFonts w:ascii="Times New Roman" w:hAnsi="Times New Roman" w:cs="Times New Roman"/>
        </w:rPr>
        <w:t xml:space="preserve"> </w:t>
      </w:r>
      <w:proofErr w:type="spellStart"/>
      <w:r w:rsidRPr="0051102C">
        <w:rPr>
          <w:rFonts w:ascii="Times New Roman" w:hAnsi="Times New Roman" w:cs="Times New Roman"/>
        </w:rPr>
        <w:t>siūlomos</w:t>
      </w:r>
      <w:proofErr w:type="spellEnd"/>
      <w:r w:rsidRPr="0051102C">
        <w:rPr>
          <w:rFonts w:ascii="Times New Roman" w:hAnsi="Times New Roman" w:cs="Times New Roman"/>
        </w:rPr>
        <w:t xml:space="preserve"> </w:t>
      </w:r>
      <w:proofErr w:type="spellStart"/>
      <w:r w:rsidRPr="0051102C">
        <w:rPr>
          <w:rFonts w:ascii="Times New Roman" w:hAnsi="Times New Roman" w:cs="Times New Roman"/>
        </w:rPr>
        <w:t>Paslaugos</w:t>
      </w:r>
      <w:proofErr w:type="spellEnd"/>
      <w:r w:rsidRPr="0051102C">
        <w:rPr>
          <w:rFonts w:ascii="Times New Roman" w:hAnsi="Times New Roman" w:cs="Times New Roman"/>
        </w:rPr>
        <w:t xml:space="preserve"> </w:t>
      </w:r>
      <w:proofErr w:type="spellStart"/>
      <w:r w:rsidRPr="0051102C">
        <w:rPr>
          <w:rFonts w:ascii="Times New Roman" w:hAnsi="Times New Roman" w:cs="Times New Roman"/>
        </w:rPr>
        <w:t>neturi</w:t>
      </w:r>
      <w:proofErr w:type="spellEnd"/>
      <w:r w:rsidRPr="0051102C">
        <w:rPr>
          <w:rFonts w:ascii="Times New Roman" w:hAnsi="Times New Roman" w:cs="Times New Roman"/>
        </w:rPr>
        <w:t xml:space="preserve"> kelti grėsmės nacionaliniam saugumui vadovaujantis LR Viešųjų pirkimų įstatymo 37 straipsnio 9 dalimi</w:t>
      </w:r>
      <w:r w:rsidRPr="002E13CD">
        <w:t xml:space="preserve">. </w:t>
      </w:r>
    </w:p>
    <w:p w14:paraId="163B2BEC" w14:textId="77777777" w:rsidR="0051102C" w:rsidRPr="00FB77A7" w:rsidRDefault="0051102C" w:rsidP="00D22B0F">
      <w:pPr>
        <w:spacing w:after="0" w:line="240" w:lineRule="auto"/>
        <w:ind w:firstLine="709"/>
        <w:jc w:val="both"/>
        <w:rPr>
          <w:rFonts w:ascii="Times New Roman" w:hAnsi="Times New Roman" w:cs="Times New Roman"/>
          <w:lang w:val="lt-LT"/>
        </w:rPr>
      </w:pPr>
    </w:p>
    <w:p w14:paraId="4F07D071" w14:textId="77777777" w:rsidR="009A2601" w:rsidRPr="00FB77A7" w:rsidRDefault="009A2601" w:rsidP="001E1EC6">
      <w:pPr>
        <w:spacing w:line="240" w:lineRule="auto"/>
        <w:jc w:val="center"/>
        <w:rPr>
          <w:rFonts w:asciiTheme="majorBidi" w:hAnsiTheme="majorBidi" w:cstheme="majorBidi"/>
          <w:b/>
          <w:bCs/>
          <w:sz w:val="28"/>
          <w:szCs w:val="28"/>
          <w:lang w:val="lt-LT"/>
        </w:rPr>
      </w:pPr>
    </w:p>
    <w:p w14:paraId="19D2F1FB" w14:textId="2FE26D50" w:rsidR="00092709" w:rsidRPr="00FB77A7" w:rsidRDefault="006B0B2D" w:rsidP="001E1EC6">
      <w:pPr>
        <w:pStyle w:val="Sraopastraipa"/>
        <w:numPr>
          <w:ilvl w:val="0"/>
          <w:numId w:val="3"/>
        </w:numPr>
        <w:spacing w:after="160" w:line="240" w:lineRule="auto"/>
        <w:rPr>
          <w:rFonts w:asciiTheme="majorBidi" w:hAnsiTheme="majorBidi" w:cstheme="majorBidi"/>
          <w:b/>
          <w:bCs/>
        </w:rPr>
      </w:pPr>
      <w:r w:rsidRPr="00FB77A7">
        <w:rPr>
          <w:rFonts w:asciiTheme="majorBidi" w:hAnsiTheme="majorBidi" w:cstheme="majorBidi"/>
          <w:b/>
          <w:bCs/>
        </w:rPr>
        <w:t xml:space="preserve">Paslaugos specifikacija paruošiamiems priežiūros darbams ir </w:t>
      </w:r>
      <w:r w:rsidR="004F08D6" w:rsidRPr="00FB77A7">
        <w:rPr>
          <w:rFonts w:asciiTheme="majorBidi" w:hAnsiTheme="majorBidi" w:cstheme="majorBidi"/>
          <w:b/>
          <w:bCs/>
        </w:rPr>
        <w:t xml:space="preserve">IRT </w:t>
      </w:r>
      <w:r w:rsidRPr="00FB77A7">
        <w:rPr>
          <w:rFonts w:asciiTheme="majorBidi" w:hAnsiTheme="majorBidi" w:cstheme="majorBidi"/>
          <w:b/>
          <w:bCs/>
        </w:rPr>
        <w:t>infrastruktūros auditui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5"/>
        <w:gridCol w:w="2541"/>
        <w:gridCol w:w="6378"/>
      </w:tblGrid>
      <w:tr w:rsidR="00B76A4A" w:rsidRPr="00D22B0F" w14:paraId="38997F0D" w14:textId="77777777" w:rsidTr="00611088">
        <w:tc>
          <w:tcPr>
            <w:tcW w:w="715" w:type="dxa"/>
            <w:tcBorders>
              <w:top w:val="single" w:sz="4" w:space="0" w:color="000000"/>
              <w:left w:val="single" w:sz="4" w:space="0" w:color="000000"/>
              <w:bottom w:val="single" w:sz="4" w:space="0" w:color="000000"/>
              <w:right w:val="single" w:sz="4" w:space="0" w:color="000000"/>
            </w:tcBorders>
            <w:hideMark/>
          </w:tcPr>
          <w:p w14:paraId="556A294B" w14:textId="77777777" w:rsidR="00B76A4A" w:rsidRPr="00FB77A7" w:rsidRDefault="00B76A4A" w:rsidP="001E1EC6">
            <w:pPr>
              <w:pStyle w:val="Betarp"/>
              <w:rPr>
                <w:rFonts w:asciiTheme="majorBidi" w:eastAsia="Calibri" w:hAnsiTheme="majorBidi" w:cstheme="majorBidi"/>
                <w:b/>
              </w:rPr>
            </w:pPr>
            <w:r w:rsidRPr="00FB77A7">
              <w:rPr>
                <w:rFonts w:asciiTheme="majorBidi" w:eastAsia="Calibri" w:hAnsiTheme="majorBidi" w:cstheme="majorBidi"/>
                <w:b/>
              </w:rPr>
              <w:t>Eil. Nr.</w:t>
            </w:r>
          </w:p>
        </w:tc>
        <w:tc>
          <w:tcPr>
            <w:tcW w:w="2541" w:type="dxa"/>
            <w:tcBorders>
              <w:top w:val="single" w:sz="4" w:space="0" w:color="000000"/>
              <w:left w:val="single" w:sz="4" w:space="0" w:color="000000"/>
              <w:bottom w:val="single" w:sz="4" w:space="0" w:color="000000"/>
              <w:right w:val="single" w:sz="4" w:space="0" w:color="000000"/>
            </w:tcBorders>
            <w:hideMark/>
          </w:tcPr>
          <w:p w14:paraId="64BF1423" w14:textId="77777777" w:rsidR="00B76A4A" w:rsidRPr="00FB77A7" w:rsidRDefault="00B76A4A" w:rsidP="001E1EC6">
            <w:pPr>
              <w:pStyle w:val="Betarp"/>
              <w:rPr>
                <w:rFonts w:asciiTheme="majorBidi" w:eastAsia="Calibri" w:hAnsiTheme="majorBidi" w:cstheme="majorBidi"/>
                <w:b/>
              </w:rPr>
            </w:pPr>
            <w:r w:rsidRPr="00FB77A7">
              <w:rPr>
                <w:rFonts w:asciiTheme="majorBidi" w:eastAsia="Calibri" w:hAnsiTheme="majorBidi" w:cstheme="majorBidi"/>
                <w:b/>
              </w:rPr>
              <w:t>Reikalavimas</w:t>
            </w:r>
          </w:p>
        </w:tc>
        <w:tc>
          <w:tcPr>
            <w:tcW w:w="6378" w:type="dxa"/>
            <w:tcBorders>
              <w:top w:val="single" w:sz="4" w:space="0" w:color="000000"/>
              <w:left w:val="single" w:sz="4" w:space="0" w:color="000000"/>
              <w:bottom w:val="single" w:sz="4" w:space="0" w:color="000000"/>
              <w:right w:val="single" w:sz="4" w:space="0" w:color="000000"/>
            </w:tcBorders>
            <w:hideMark/>
          </w:tcPr>
          <w:p w14:paraId="11746027" w14:textId="77777777" w:rsidR="00B76A4A" w:rsidRPr="00FB77A7" w:rsidRDefault="00B76A4A" w:rsidP="001E1EC6">
            <w:pPr>
              <w:pStyle w:val="Betarp"/>
              <w:rPr>
                <w:rFonts w:asciiTheme="majorBidi" w:eastAsia="Calibri" w:hAnsiTheme="majorBidi" w:cstheme="majorBidi"/>
                <w:b/>
              </w:rPr>
            </w:pPr>
            <w:r w:rsidRPr="00FB77A7">
              <w:rPr>
                <w:rFonts w:asciiTheme="majorBidi" w:eastAsia="Calibri" w:hAnsiTheme="majorBidi" w:cstheme="majorBidi"/>
                <w:b/>
              </w:rPr>
              <w:t>Minimali reikšmė</w:t>
            </w:r>
          </w:p>
        </w:tc>
      </w:tr>
      <w:tr w:rsidR="00B76A4A" w:rsidRPr="00F15858" w14:paraId="3AA91D1B" w14:textId="77777777" w:rsidTr="00611088">
        <w:trPr>
          <w:trHeight w:val="903"/>
        </w:trPr>
        <w:tc>
          <w:tcPr>
            <w:tcW w:w="715" w:type="dxa"/>
            <w:tcBorders>
              <w:top w:val="single" w:sz="4" w:space="0" w:color="000000"/>
              <w:left w:val="single" w:sz="4" w:space="0" w:color="000000"/>
              <w:bottom w:val="single" w:sz="4" w:space="0" w:color="000000"/>
              <w:right w:val="single" w:sz="4" w:space="0" w:color="000000"/>
            </w:tcBorders>
          </w:tcPr>
          <w:p w14:paraId="73ABE91D" w14:textId="77777777" w:rsidR="00B76A4A" w:rsidRPr="00FB77A7" w:rsidRDefault="00B76A4A" w:rsidP="001E1EC6">
            <w:pPr>
              <w:numPr>
                <w:ilvl w:val="0"/>
                <w:numId w:val="2"/>
              </w:numPr>
              <w:tabs>
                <w:tab w:val="left" w:pos="142"/>
              </w:tabs>
              <w:autoSpaceDN w:val="0"/>
              <w:spacing w:after="0" w:line="240" w:lineRule="auto"/>
              <w:contextualSpacing/>
              <w:jc w:val="both"/>
              <w:rPr>
                <w:rFonts w:asciiTheme="majorBidi" w:eastAsia="Calibri" w:hAnsiTheme="majorBidi" w:cstheme="majorBidi"/>
                <w:bCs/>
                <w:lang w:val="lt-LT"/>
              </w:rPr>
            </w:pPr>
          </w:p>
        </w:tc>
        <w:tc>
          <w:tcPr>
            <w:tcW w:w="2541" w:type="dxa"/>
            <w:tcBorders>
              <w:top w:val="single" w:sz="4" w:space="0" w:color="000000"/>
              <w:left w:val="single" w:sz="4" w:space="0" w:color="000000"/>
              <w:bottom w:val="single" w:sz="4" w:space="0" w:color="000000"/>
              <w:right w:val="single" w:sz="4" w:space="0" w:color="000000"/>
            </w:tcBorders>
          </w:tcPr>
          <w:p w14:paraId="251B041C" w14:textId="3D5E2FE1" w:rsidR="00B76A4A" w:rsidRPr="00FB77A7" w:rsidRDefault="00B95D18" w:rsidP="00611088">
            <w:pPr>
              <w:spacing w:after="0" w:line="240" w:lineRule="auto"/>
              <w:jc w:val="both"/>
              <w:rPr>
                <w:rFonts w:asciiTheme="majorBidi" w:eastAsia="Calibri" w:hAnsiTheme="majorBidi" w:cstheme="majorBidi"/>
                <w:bCs/>
                <w:lang w:val="lt-LT"/>
              </w:rPr>
            </w:pPr>
            <w:r w:rsidRPr="00FB77A7">
              <w:rPr>
                <w:rFonts w:ascii="Times New Roman" w:eastAsia="Calibri" w:hAnsi="Times New Roman" w:cs="Times New Roman"/>
                <w:lang w:val="lt-LT"/>
              </w:rPr>
              <w:t xml:space="preserve">Per </w:t>
            </w:r>
            <w:r w:rsidR="001817B4">
              <w:rPr>
                <w:rFonts w:ascii="Times New Roman" w:eastAsia="Calibri" w:hAnsi="Times New Roman" w:cs="Times New Roman"/>
                <w:lang w:val="lt-LT"/>
              </w:rPr>
              <w:t>10 (</w:t>
            </w:r>
            <w:r w:rsidRPr="00FB77A7">
              <w:rPr>
                <w:rFonts w:ascii="Times New Roman" w:eastAsia="Calibri" w:hAnsi="Times New Roman" w:cs="Times New Roman"/>
                <w:lang w:val="lt-LT"/>
              </w:rPr>
              <w:t>dešimt</w:t>
            </w:r>
            <w:r w:rsidR="001817B4">
              <w:rPr>
                <w:rFonts w:ascii="Times New Roman" w:eastAsia="Calibri" w:hAnsi="Times New Roman" w:cs="Times New Roman"/>
                <w:lang w:val="lt-LT"/>
              </w:rPr>
              <w:t>)</w:t>
            </w:r>
            <w:r w:rsidRPr="00FB77A7">
              <w:rPr>
                <w:rFonts w:ascii="Times New Roman" w:eastAsia="Calibri" w:hAnsi="Times New Roman" w:cs="Times New Roman"/>
                <w:lang w:val="lt-LT"/>
              </w:rPr>
              <w:t xml:space="preserve"> kalendorinių dienų nuo sutarties </w:t>
            </w:r>
            <w:r w:rsidR="00E52BA2">
              <w:rPr>
                <w:rFonts w:ascii="Times New Roman" w:eastAsia="Calibri" w:hAnsi="Times New Roman" w:cs="Times New Roman"/>
                <w:lang w:val="lt-LT"/>
              </w:rPr>
              <w:t xml:space="preserve">įsigaliojimo </w:t>
            </w:r>
            <w:proofErr w:type="spellStart"/>
            <w:r w:rsidR="00E52BA2">
              <w:rPr>
                <w:rFonts w:ascii="Times New Roman" w:eastAsia="Calibri" w:hAnsi="Times New Roman" w:cs="Times New Roman"/>
                <w:lang w:val="lt-LT"/>
              </w:rPr>
              <w:t>dienos</w:t>
            </w:r>
            <w:r w:rsidR="00650B5D">
              <w:rPr>
                <w:rFonts w:ascii="Times New Roman" w:eastAsia="Calibri" w:hAnsi="Times New Roman" w:cs="Times New Roman"/>
                <w:lang w:val="lt-LT"/>
              </w:rPr>
              <w:t>įsigaliojimo</w:t>
            </w:r>
            <w:proofErr w:type="spellEnd"/>
            <w:r w:rsidR="00650B5D" w:rsidRPr="00650B5D">
              <w:rPr>
                <w:rFonts w:ascii="Times New Roman" w:eastAsia="Calibri" w:hAnsi="Times New Roman" w:cs="Times New Roman"/>
                <w:lang w:val="lt-LT"/>
              </w:rPr>
              <w:t xml:space="preserve"> </w:t>
            </w:r>
            <w:r w:rsidR="00650B5D">
              <w:rPr>
                <w:rFonts w:ascii="Times New Roman" w:eastAsia="Calibri" w:hAnsi="Times New Roman" w:cs="Times New Roman"/>
                <w:lang w:val="lt-LT"/>
              </w:rPr>
              <w:t xml:space="preserve">dienos </w:t>
            </w:r>
            <w:r w:rsidRPr="00FB77A7">
              <w:rPr>
                <w:rFonts w:ascii="Times New Roman" w:eastAsia="Calibri" w:hAnsi="Times New Roman" w:cs="Times New Roman"/>
                <w:lang w:val="lt-LT"/>
              </w:rPr>
              <w:t>Paslaugų teikėjas turi susipažinti su Paslaugos užsakovo esama situacija.</w:t>
            </w:r>
          </w:p>
        </w:tc>
        <w:tc>
          <w:tcPr>
            <w:tcW w:w="6378" w:type="dxa"/>
            <w:tcBorders>
              <w:top w:val="single" w:sz="4" w:space="0" w:color="000000"/>
              <w:left w:val="single" w:sz="4" w:space="0" w:color="000000"/>
              <w:bottom w:val="single" w:sz="4" w:space="0" w:color="000000"/>
              <w:right w:val="single" w:sz="4" w:space="0" w:color="000000"/>
            </w:tcBorders>
          </w:tcPr>
          <w:p w14:paraId="25806EC3" w14:textId="77777777" w:rsidR="00B95D18" w:rsidRPr="00FB77A7" w:rsidRDefault="00B95D18" w:rsidP="00611088">
            <w:pPr>
              <w:spacing w:after="0" w:line="240" w:lineRule="auto"/>
              <w:jc w:val="both"/>
              <w:rPr>
                <w:rFonts w:ascii="Times New Roman" w:hAnsi="Times New Roman" w:cs="Times New Roman"/>
                <w:lang w:val="lt-LT"/>
              </w:rPr>
            </w:pPr>
            <w:r w:rsidRPr="00FB77A7">
              <w:rPr>
                <w:rFonts w:ascii="Times New Roman" w:hAnsi="Times New Roman" w:cs="Times New Roman"/>
                <w:lang w:val="lt-LT"/>
              </w:rPr>
              <w:t>Darbų apimtis:</w:t>
            </w:r>
          </w:p>
          <w:p w14:paraId="4B25FEF0" w14:textId="1682B2EE" w:rsidR="00B95D18" w:rsidRPr="00FB77A7" w:rsidRDefault="00B95D18" w:rsidP="0010318B">
            <w:pPr>
              <w:pStyle w:val="Sraopastraipa"/>
              <w:numPr>
                <w:ilvl w:val="2"/>
                <w:numId w:val="27"/>
              </w:numPr>
              <w:tabs>
                <w:tab w:val="left" w:pos="1030"/>
              </w:tabs>
              <w:spacing w:line="240" w:lineRule="auto"/>
              <w:ind w:left="0" w:firstLine="567"/>
              <w:jc w:val="both"/>
            </w:pPr>
            <w:r w:rsidRPr="00FB77A7">
              <w:t xml:space="preserve">Per </w:t>
            </w:r>
            <w:r w:rsidR="00F15858">
              <w:rPr>
                <w:rFonts w:eastAsia="Calibri"/>
              </w:rPr>
              <w:t>10 (</w:t>
            </w:r>
            <w:r w:rsidR="00F15858" w:rsidRPr="00264E8E">
              <w:rPr>
                <w:rFonts w:eastAsia="Calibri"/>
              </w:rPr>
              <w:t>dešimt</w:t>
            </w:r>
            <w:r w:rsidR="00F15858">
              <w:rPr>
                <w:rFonts w:eastAsia="Calibri"/>
              </w:rPr>
              <w:t>)</w:t>
            </w:r>
            <w:r w:rsidR="00F15858" w:rsidRPr="00264E8E">
              <w:rPr>
                <w:rFonts w:eastAsia="Calibri"/>
              </w:rPr>
              <w:t xml:space="preserve"> kalendorinių dienų nuo sutarties </w:t>
            </w:r>
            <w:r w:rsidR="00F15858">
              <w:rPr>
                <w:rFonts w:eastAsia="Calibri"/>
              </w:rPr>
              <w:t>įsigaliojimo</w:t>
            </w:r>
            <w:r w:rsidR="00F15858" w:rsidRPr="00650B5D">
              <w:rPr>
                <w:rFonts w:eastAsia="Calibri"/>
              </w:rPr>
              <w:t xml:space="preserve"> </w:t>
            </w:r>
            <w:r w:rsidR="00F15858">
              <w:rPr>
                <w:rFonts w:eastAsia="Calibri"/>
              </w:rPr>
              <w:t xml:space="preserve">dienos </w:t>
            </w:r>
            <w:r w:rsidR="00E52BA2">
              <w:t xml:space="preserve">įsigaliojimo </w:t>
            </w:r>
            <w:proofErr w:type="spellStart"/>
            <w:r w:rsidR="00E52BA2">
              <w:t>dienos</w:t>
            </w:r>
            <w:r w:rsidRPr="00FB77A7">
              <w:t>Paslaugų</w:t>
            </w:r>
            <w:proofErr w:type="spellEnd"/>
            <w:r w:rsidRPr="00FB77A7">
              <w:t xml:space="preserve"> teikėjas turi susipažinti su Perkančiosios organizacijos taikomomis metodikomis, kurios apima organizacijos procesų, procedūrų ir metodikų peržiūrą, kurios yra susijusios su teikiamomis paslaugomis.</w:t>
            </w:r>
          </w:p>
          <w:p w14:paraId="0BB21DB3" w14:textId="22AB647E" w:rsidR="00B95D18" w:rsidRPr="00FB77A7" w:rsidRDefault="00B95D18" w:rsidP="0010318B">
            <w:pPr>
              <w:pStyle w:val="Sraopastraipa"/>
              <w:numPr>
                <w:ilvl w:val="2"/>
                <w:numId w:val="27"/>
              </w:numPr>
              <w:tabs>
                <w:tab w:val="left" w:pos="1030"/>
              </w:tabs>
              <w:spacing w:line="240" w:lineRule="auto"/>
              <w:ind w:left="0" w:firstLine="567"/>
              <w:jc w:val="both"/>
            </w:pPr>
            <w:r w:rsidRPr="00FB77A7">
              <w:t xml:space="preserve">Per </w:t>
            </w:r>
            <w:r w:rsidR="00F15858">
              <w:rPr>
                <w:rFonts w:eastAsia="Calibri"/>
              </w:rPr>
              <w:t>10 (</w:t>
            </w:r>
            <w:r w:rsidR="00F15858" w:rsidRPr="00264E8E">
              <w:rPr>
                <w:rFonts w:eastAsia="Calibri"/>
              </w:rPr>
              <w:t>dešimt</w:t>
            </w:r>
            <w:r w:rsidR="00F15858">
              <w:rPr>
                <w:rFonts w:eastAsia="Calibri"/>
              </w:rPr>
              <w:t>)</w:t>
            </w:r>
            <w:r w:rsidR="00F15858" w:rsidRPr="00264E8E">
              <w:rPr>
                <w:rFonts w:eastAsia="Calibri"/>
              </w:rPr>
              <w:t xml:space="preserve"> kalendorinių dienų nuo sutarties </w:t>
            </w:r>
            <w:r w:rsidR="00F15858">
              <w:rPr>
                <w:rFonts w:eastAsia="Calibri"/>
              </w:rPr>
              <w:t>įsigaliojimo</w:t>
            </w:r>
            <w:r w:rsidR="00F15858" w:rsidRPr="00650B5D">
              <w:rPr>
                <w:rFonts w:eastAsia="Calibri"/>
              </w:rPr>
              <w:t xml:space="preserve"> </w:t>
            </w:r>
            <w:r w:rsidR="00F15858">
              <w:rPr>
                <w:rFonts w:eastAsia="Calibri"/>
              </w:rPr>
              <w:t xml:space="preserve">dienos </w:t>
            </w:r>
            <w:r w:rsidR="00E52BA2">
              <w:t xml:space="preserve">įsigaliojimo </w:t>
            </w:r>
            <w:proofErr w:type="spellStart"/>
            <w:r w:rsidR="00E52BA2">
              <w:t>dienos</w:t>
            </w:r>
            <w:r w:rsidRPr="00FB77A7">
              <w:t>Paslaugų</w:t>
            </w:r>
            <w:proofErr w:type="spellEnd"/>
            <w:r w:rsidRPr="00FB77A7">
              <w:t xml:space="preserve"> teikėjas turi suderinti </w:t>
            </w:r>
            <w:r w:rsidRPr="00FB77A7">
              <w:lastRenderedPageBreak/>
              <w:t>veiklos principus ir procedūras, Paslaugų teikėjas privalo laikytis Perkančiosios organizacijos taikomų metodikų.</w:t>
            </w:r>
          </w:p>
          <w:p w14:paraId="4B2A0DB4" w14:textId="4DBF27F1" w:rsidR="00B95D18" w:rsidRPr="00FB77A7" w:rsidRDefault="00B95D18" w:rsidP="0010318B">
            <w:pPr>
              <w:pStyle w:val="Sraopastraipa"/>
              <w:numPr>
                <w:ilvl w:val="2"/>
                <w:numId w:val="27"/>
              </w:numPr>
              <w:tabs>
                <w:tab w:val="left" w:pos="1030"/>
              </w:tabs>
              <w:spacing w:line="240" w:lineRule="auto"/>
              <w:ind w:left="0" w:firstLine="567"/>
              <w:jc w:val="both"/>
            </w:pPr>
            <w:r w:rsidRPr="00FB77A7">
              <w:t xml:space="preserve">Per </w:t>
            </w:r>
            <w:r w:rsidR="00F15858">
              <w:rPr>
                <w:rFonts w:eastAsia="Calibri"/>
              </w:rPr>
              <w:t>10 (</w:t>
            </w:r>
            <w:r w:rsidR="00F15858" w:rsidRPr="00264E8E">
              <w:rPr>
                <w:rFonts w:eastAsia="Calibri"/>
              </w:rPr>
              <w:t>dešimt</w:t>
            </w:r>
            <w:r w:rsidR="00F15858">
              <w:rPr>
                <w:rFonts w:eastAsia="Calibri"/>
              </w:rPr>
              <w:t>)</w:t>
            </w:r>
            <w:r w:rsidR="00F15858" w:rsidRPr="00264E8E">
              <w:rPr>
                <w:rFonts w:eastAsia="Calibri"/>
              </w:rPr>
              <w:t xml:space="preserve"> kalendorinių dienų nuo sutarties </w:t>
            </w:r>
            <w:r w:rsidR="00F15858">
              <w:rPr>
                <w:rFonts w:eastAsia="Calibri"/>
              </w:rPr>
              <w:t>įsigaliojimo</w:t>
            </w:r>
            <w:r w:rsidR="00F15858" w:rsidRPr="00650B5D">
              <w:rPr>
                <w:rFonts w:eastAsia="Calibri"/>
              </w:rPr>
              <w:t xml:space="preserve"> </w:t>
            </w:r>
            <w:r w:rsidR="00F15858">
              <w:rPr>
                <w:rFonts w:eastAsia="Calibri"/>
              </w:rPr>
              <w:t xml:space="preserve">dienos </w:t>
            </w:r>
            <w:r w:rsidR="00E52BA2">
              <w:t xml:space="preserve">įsigaliojimo </w:t>
            </w:r>
            <w:proofErr w:type="spellStart"/>
            <w:r w:rsidR="00E52BA2">
              <w:t>dienos</w:t>
            </w:r>
            <w:r w:rsidRPr="00FB77A7">
              <w:t>Paslaugų</w:t>
            </w:r>
            <w:proofErr w:type="spellEnd"/>
            <w:r w:rsidRPr="00FB77A7">
              <w:t xml:space="preserve"> teikėjas turi suderinti bendradarbiavimo principus kurie apima komunikacijos kanalus ir atsakomybių ribas.</w:t>
            </w:r>
          </w:p>
          <w:p w14:paraId="275C9CA4" w14:textId="0541FE90" w:rsidR="00B95D18" w:rsidRPr="00FB77A7" w:rsidRDefault="00B95D18" w:rsidP="0010318B">
            <w:pPr>
              <w:pStyle w:val="Sraopastraipa"/>
              <w:numPr>
                <w:ilvl w:val="2"/>
                <w:numId w:val="27"/>
              </w:numPr>
              <w:tabs>
                <w:tab w:val="left" w:pos="1030"/>
              </w:tabs>
              <w:spacing w:line="240" w:lineRule="auto"/>
              <w:ind w:left="0" w:firstLine="567"/>
              <w:jc w:val="both"/>
            </w:pPr>
            <w:r w:rsidRPr="00FB77A7">
              <w:t>Paslaugų teikėjas gali pradėti teikti paslaugas pilna apimtimi tik įvykdžius punktus 1–3.</w:t>
            </w:r>
          </w:p>
          <w:p w14:paraId="4928BB60" w14:textId="2C7A40D4" w:rsidR="00B76A4A" w:rsidRPr="00FB77A7" w:rsidRDefault="00B95D18" w:rsidP="00611088">
            <w:pPr>
              <w:pStyle w:val="Sraopastraipa"/>
              <w:tabs>
                <w:tab w:val="left" w:pos="331"/>
                <w:tab w:val="left" w:pos="462"/>
                <w:tab w:val="left" w:pos="1030"/>
              </w:tabs>
              <w:spacing w:line="240" w:lineRule="auto"/>
              <w:ind w:left="0" w:firstLine="567"/>
              <w:jc w:val="both"/>
              <w:rPr>
                <w:rFonts w:asciiTheme="majorBidi" w:eastAsia="Calibri" w:hAnsiTheme="majorBidi" w:cstheme="majorBidi"/>
                <w:bCs/>
              </w:rPr>
            </w:pPr>
            <w:r w:rsidRPr="00FB77A7">
              <w:t xml:space="preserve">Per </w:t>
            </w:r>
            <w:r w:rsidRPr="0051102C">
              <w:t xml:space="preserve">60 </w:t>
            </w:r>
            <w:r w:rsidR="00B4499B" w:rsidRPr="0051102C">
              <w:t>(</w:t>
            </w:r>
            <w:r w:rsidR="0051102C" w:rsidRPr="0051102C">
              <w:t>šešiasdešimt</w:t>
            </w:r>
            <w:r w:rsidR="00B4499B" w:rsidRPr="0051102C">
              <w:t>)</w:t>
            </w:r>
            <w:r w:rsidR="00B4499B">
              <w:t xml:space="preserve"> </w:t>
            </w:r>
            <w:r w:rsidRPr="00FB77A7">
              <w:t xml:space="preserve">kalendorinių dienų nuo sutarties </w:t>
            </w:r>
            <w:r w:rsidR="00E52BA2">
              <w:t xml:space="preserve">įsigaliojimo </w:t>
            </w:r>
            <w:proofErr w:type="spellStart"/>
            <w:r w:rsidR="00E52BA2">
              <w:t>dienos</w:t>
            </w:r>
            <w:r w:rsidR="00F15858">
              <w:t>įsigaliojimo</w:t>
            </w:r>
            <w:proofErr w:type="spellEnd"/>
            <w:r w:rsidR="00F15858">
              <w:t xml:space="preserve"> dienos</w:t>
            </w:r>
            <w:r w:rsidR="00F15858" w:rsidRPr="00FB77A7">
              <w:t xml:space="preserve"> </w:t>
            </w:r>
            <w:r w:rsidRPr="00FB77A7">
              <w:t xml:space="preserve">arba pagal Paslaugų užsakovo poreikį, Paslaugų teikėjas turi suteikti bendrines konsultacijas aplinkosaugos, socialinės atsakomybės ir valdysenos klausimais pagal Europos Sąjungos galiojančius reikalavimus (CSRD, angl. </w:t>
            </w:r>
            <w:proofErr w:type="spellStart"/>
            <w:r w:rsidRPr="00FB77A7">
              <w:t>Corporate</w:t>
            </w:r>
            <w:proofErr w:type="spellEnd"/>
            <w:r w:rsidRPr="00FB77A7">
              <w:t xml:space="preserve"> </w:t>
            </w:r>
            <w:proofErr w:type="spellStart"/>
            <w:r w:rsidRPr="00FB77A7">
              <w:t>Sustainability</w:t>
            </w:r>
            <w:proofErr w:type="spellEnd"/>
            <w:r w:rsidRPr="00FB77A7">
              <w:t xml:space="preserve"> </w:t>
            </w:r>
            <w:proofErr w:type="spellStart"/>
            <w:r w:rsidRPr="00FB77A7">
              <w:t>Reporting</w:t>
            </w:r>
            <w:proofErr w:type="spellEnd"/>
            <w:r w:rsidRPr="00FB77A7">
              <w:t xml:space="preserve"> </w:t>
            </w:r>
            <w:proofErr w:type="spellStart"/>
            <w:r w:rsidRPr="00FB77A7">
              <w:t>Directive</w:t>
            </w:r>
            <w:proofErr w:type="spellEnd"/>
            <w:r w:rsidRPr="00FB77A7">
              <w:t>), susijusias su prižiūrimomis informacinėmis sistemomis.</w:t>
            </w:r>
          </w:p>
        </w:tc>
      </w:tr>
      <w:tr w:rsidR="009A2601" w:rsidRPr="00BD70A0" w14:paraId="6A54EAC0" w14:textId="77777777" w:rsidTr="00611088">
        <w:trPr>
          <w:trHeight w:val="903"/>
        </w:trPr>
        <w:tc>
          <w:tcPr>
            <w:tcW w:w="715" w:type="dxa"/>
            <w:tcBorders>
              <w:top w:val="single" w:sz="4" w:space="0" w:color="000000"/>
              <w:left w:val="single" w:sz="4" w:space="0" w:color="000000"/>
              <w:bottom w:val="single" w:sz="4" w:space="0" w:color="000000"/>
              <w:right w:val="single" w:sz="4" w:space="0" w:color="000000"/>
            </w:tcBorders>
          </w:tcPr>
          <w:p w14:paraId="486605B8" w14:textId="77777777" w:rsidR="009A2601" w:rsidRPr="00FB77A7" w:rsidRDefault="009A2601" w:rsidP="009A2601">
            <w:pPr>
              <w:numPr>
                <w:ilvl w:val="0"/>
                <w:numId w:val="2"/>
              </w:numPr>
              <w:tabs>
                <w:tab w:val="left" w:pos="142"/>
              </w:tabs>
              <w:autoSpaceDN w:val="0"/>
              <w:spacing w:after="0" w:line="240" w:lineRule="auto"/>
              <w:contextualSpacing/>
              <w:jc w:val="both"/>
              <w:rPr>
                <w:rFonts w:asciiTheme="majorBidi" w:eastAsia="Calibri" w:hAnsiTheme="majorBidi" w:cstheme="majorBidi"/>
                <w:bCs/>
                <w:lang w:val="lt-LT"/>
              </w:rPr>
            </w:pPr>
          </w:p>
        </w:tc>
        <w:tc>
          <w:tcPr>
            <w:tcW w:w="2541" w:type="dxa"/>
            <w:tcBorders>
              <w:top w:val="single" w:sz="4" w:space="0" w:color="000000"/>
              <w:left w:val="single" w:sz="4" w:space="0" w:color="000000"/>
              <w:bottom w:val="single" w:sz="4" w:space="0" w:color="000000"/>
              <w:right w:val="single" w:sz="4" w:space="0" w:color="000000"/>
            </w:tcBorders>
          </w:tcPr>
          <w:p w14:paraId="0CF64853" w14:textId="58DA4FC0" w:rsidR="009A2601" w:rsidRPr="00FB77A7" w:rsidRDefault="009A2601" w:rsidP="00611088">
            <w:pPr>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Per 30</w:t>
            </w:r>
            <w:r w:rsidR="00B4499B">
              <w:rPr>
                <w:rFonts w:asciiTheme="majorBidi" w:eastAsia="Calibri" w:hAnsiTheme="majorBidi" w:cstheme="majorBidi"/>
                <w:bCs/>
                <w:lang w:val="lt-LT"/>
              </w:rPr>
              <w:t xml:space="preserve"> </w:t>
            </w:r>
            <w:r w:rsidR="00894E4F" w:rsidRPr="00FB77A7">
              <w:rPr>
                <w:rFonts w:asciiTheme="majorBidi" w:eastAsia="Calibri" w:hAnsiTheme="majorBidi" w:cstheme="majorBidi"/>
                <w:bCs/>
                <w:lang w:val="lt-LT"/>
              </w:rPr>
              <w:t>(trisdešimt)</w:t>
            </w:r>
            <w:r w:rsidRPr="00FB77A7">
              <w:rPr>
                <w:rFonts w:asciiTheme="majorBidi" w:eastAsia="Calibri" w:hAnsiTheme="majorBidi" w:cstheme="majorBidi"/>
                <w:bCs/>
                <w:lang w:val="lt-LT"/>
              </w:rPr>
              <w:t xml:space="preserve"> kalendorinių dienų nuo sutarties </w:t>
            </w:r>
            <w:r w:rsidR="00E52BA2" w:rsidRPr="00FB77A7">
              <w:rPr>
                <w:rFonts w:asciiTheme="majorBidi" w:eastAsia="Calibri" w:hAnsiTheme="majorBidi" w:cstheme="majorBidi"/>
                <w:bCs/>
                <w:lang w:val="lt-LT"/>
              </w:rPr>
              <w:t>įsigaliojimo dienos</w:t>
            </w:r>
            <w:r w:rsidRPr="00FB77A7">
              <w:rPr>
                <w:rFonts w:asciiTheme="majorBidi" w:eastAsia="Calibri" w:hAnsiTheme="majorBidi" w:cstheme="majorBidi"/>
                <w:bCs/>
                <w:lang w:val="lt-LT"/>
              </w:rPr>
              <w:t xml:space="preserve"> Paslaugų teikėjas turi atlikti Užsakovo informacinių ir ryšių technologijų (toliau – IRT) infrastruktūros auditą.</w:t>
            </w:r>
          </w:p>
        </w:tc>
        <w:tc>
          <w:tcPr>
            <w:tcW w:w="6378" w:type="dxa"/>
            <w:tcBorders>
              <w:top w:val="single" w:sz="4" w:space="0" w:color="000000"/>
              <w:left w:val="single" w:sz="4" w:space="0" w:color="000000"/>
              <w:bottom w:val="single" w:sz="4" w:space="0" w:color="000000"/>
              <w:right w:val="single" w:sz="4" w:space="0" w:color="000000"/>
            </w:tcBorders>
          </w:tcPr>
          <w:p w14:paraId="276BEB18" w14:textId="77777777" w:rsidR="009A2601" w:rsidRPr="00FB77A7" w:rsidRDefault="009A2601" w:rsidP="00611088">
            <w:pPr>
              <w:spacing w:after="0" w:line="240" w:lineRule="auto"/>
              <w:jc w:val="both"/>
              <w:rPr>
                <w:rFonts w:asciiTheme="majorBidi" w:hAnsiTheme="majorBidi" w:cstheme="majorBidi"/>
                <w:lang w:val="lt-LT"/>
              </w:rPr>
            </w:pPr>
            <w:r w:rsidRPr="00FB77A7">
              <w:rPr>
                <w:rFonts w:asciiTheme="majorBidi" w:hAnsiTheme="majorBidi" w:cstheme="majorBidi"/>
                <w:lang w:val="lt-LT"/>
              </w:rPr>
              <w:t>Audito apimtis:</w:t>
            </w:r>
          </w:p>
          <w:p w14:paraId="7226B8AE"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Esamos IRT dokumentacijos peržiūra ir analizė;</w:t>
            </w:r>
          </w:p>
          <w:p w14:paraId="5287D78E"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Esamų IRT komponentų, procesų ir procedūrų peržiūra ir analizė;</w:t>
            </w:r>
          </w:p>
          <w:p w14:paraId="4065559A"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Programinės įrangos auditas (operacinės sistemos, taikomoji programinė įranga, funkcionalumas (servisai), versijos);</w:t>
            </w:r>
          </w:p>
          <w:p w14:paraId="0A91C7D2"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Licencijų valdymo peržiūra, būklės vertinimas ir analizė;</w:t>
            </w:r>
          </w:p>
          <w:p w14:paraId="15AB72B9"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Konfigūracijos analizė (IS elementų sąryšiai ir priklausomybės);</w:t>
            </w:r>
          </w:p>
          <w:p w14:paraId="6D5CD5DB"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bCs/>
              </w:rPr>
            </w:pPr>
            <w:r w:rsidRPr="00FB77A7">
              <w:rPr>
                <w:rFonts w:asciiTheme="majorBidi" w:hAnsiTheme="majorBidi" w:cstheme="majorBidi"/>
              </w:rPr>
              <w:t xml:space="preserve">Duomenų perdavimo tinklo architektūros peržiūra ir analizė (LAN, WAN). </w:t>
            </w:r>
            <w:r w:rsidRPr="00FB77A7">
              <w:rPr>
                <w:rFonts w:asciiTheme="majorBidi" w:hAnsiTheme="majorBidi" w:cstheme="majorBidi"/>
                <w:bCs/>
              </w:rPr>
              <w:t xml:space="preserve">Tinklo infrastruktūros analizė; </w:t>
            </w:r>
          </w:p>
          <w:p w14:paraId="1D852AAC"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Įdiegtų technologinių sprendimų, įrankių, politikų peržiūra ir analizė;</w:t>
            </w:r>
          </w:p>
          <w:p w14:paraId="18C2C28E"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Fizinės įrangos sujungimo analizė;</w:t>
            </w:r>
          </w:p>
          <w:p w14:paraId="02AE92AA" w14:textId="2DF4471B"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Nuotolinio prisijungimo, tinklų sujungimo loginės architektūros peržiūra ir analizė. Tarnybinių stočių analizė</w:t>
            </w:r>
            <w:r w:rsidR="00611088" w:rsidRPr="00FB77A7">
              <w:rPr>
                <w:rFonts w:asciiTheme="majorBidi" w:hAnsiTheme="majorBidi" w:cstheme="majorBidi"/>
              </w:rPr>
              <w:t>;</w:t>
            </w:r>
          </w:p>
          <w:p w14:paraId="7E3D2566" w14:textId="77777777" w:rsidR="009A2601" w:rsidRPr="00FB77A7" w:rsidRDefault="009A2601" w:rsidP="00611088">
            <w:pPr>
              <w:pStyle w:val="Sraopastraipa"/>
              <w:numPr>
                <w:ilvl w:val="0"/>
                <w:numId w:val="4"/>
              </w:numPr>
              <w:tabs>
                <w:tab w:val="left" w:pos="331"/>
                <w:tab w:val="left" w:pos="462"/>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Veiklos poreikių funkcionalumo atstatymui peržiūra ir analizė;</w:t>
            </w:r>
          </w:p>
          <w:p w14:paraId="5F4161E1" w14:textId="0AD0A941" w:rsidR="009A2601" w:rsidRPr="00FB77A7" w:rsidRDefault="009A2601" w:rsidP="00611088">
            <w:pPr>
              <w:tabs>
                <w:tab w:val="left" w:pos="1030"/>
              </w:tabs>
              <w:spacing w:after="0" w:line="240" w:lineRule="auto"/>
              <w:ind w:firstLine="567"/>
              <w:jc w:val="both"/>
              <w:rPr>
                <w:rFonts w:asciiTheme="majorBidi" w:hAnsiTheme="majorBidi" w:cstheme="majorBidi"/>
                <w:lang w:val="lt-LT"/>
              </w:rPr>
            </w:pPr>
            <w:r w:rsidRPr="00FB77A7">
              <w:rPr>
                <w:rFonts w:asciiTheme="majorBidi" w:hAnsiTheme="majorBidi" w:cstheme="majorBidi"/>
                <w:lang w:val="lt-LT"/>
              </w:rPr>
              <w:t xml:space="preserve"> Išvados bei rekomendacijos IRT optimizavimui, vystymui ir darbingumo užtikrinimui. </w:t>
            </w:r>
          </w:p>
        </w:tc>
      </w:tr>
      <w:tr w:rsidR="009A2601" w:rsidRPr="00BD70A0" w14:paraId="59A9101A" w14:textId="77777777" w:rsidTr="00611088">
        <w:trPr>
          <w:trHeight w:val="903"/>
        </w:trPr>
        <w:tc>
          <w:tcPr>
            <w:tcW w:w="715" w:type="dxa"/>
            <w:tcBorders>
              <w:top w:val="single" w:sz="4" w:space="0" w:color="000000"/>
              <w:left w:val="single" w:sz="4" w:space="0" w:color="000000"/>
              <w:bottom w:val="single" w:sz="4" w:space="0" w:color="000000"/>
              <w:right w:val="single" w:sz="4" w:space="0" w:color="000000"/>
            </w:tcBorders>
          </w:tcPr>
          <w:p w14:paraId="04CE5660" w14:textId="77777777" w:rsidR="009A2601" w:rsidRPr="00FB77A7" w:rsidRDefault="009A2601" w:rsidP="009A2601">
            <w:pPr>
              <w:numPr>
                <w:ilvl w:val="0"/>
                <w:numId w:val="2"/>
              </w:numPr>
              <w:tabs>
                <w:tab w:val="left" w:pos="142"/>
              </w:tabs>
              <w:autoSpaceDN w:val="0"/>
              <w:spacing w:after="0" w:line="240" w:lineRule="auto"/>
              <w:contextualSpacing/>
              <w:jc w:val="both"/>
              <w:rPr>
                <w:rFonts w:asciiTheme="majorBidi" w:eastAsia="Calibri" w:hAnsiTheme="majorBidi" w:cstheme="majorBidi"/>
                <w:bCs/>
                <w:lang w:val="lt-LT"/>
              </w:rPr>
            </w:pPr>
          </w:p>
        </w:tc>
        <w:tc>
          <w:tcPr>
            <w:tcW w:w="2541" w:type="dxa"/>
            <w:tcBorders>
              <w:top w:val="single" w:sz="4" w:space="0" w:color="000000"/>
              <w:left w:val="single" w:sz="4" w:space="0" w:color="000000"/>
              <w:bottom w:val="single" w:sz="4" w:space="0" w:color="000000"/>
              <w:right w:val="single" w:sz="4" w:space="0" w:color="000000"/>
            </w:tcBorders>
          </w:tcPr>
          <w:p w14:paraId="7AD451E0" w14:textId="4A326F49" w:rsidR="009A2601" w:rsidRPr="00FB77A7" w:rsidRDefault="009A2601" w:rsidP="009A2601">
            <w:pPr>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Per 30</w:t>
            </w:r>
            <w:r w:rsidR="00894E4F" w:rsidRPr="00FB77A7">
              <w:rPr>
                <w:rFonts w:asciiTheme="majorBidi" w:eastAsia="Calibri" w:hAnsiTheme="majorBidi" w:cstheme="majorBidi"/>
                <w:bCs/>
                <w:lang w:val="lt-LT"/>
              </w:rPr>
              <w:t xml:space="preserve"> (trisdešimt)</w:t>
            </w:r>
            <w:r w:rsidRPr="00FB77A7">
              <w:rPr>
                <w:rFonts w:asciiTheme="majorBidi" w:eastAsia="Calibri" w:hAnsiTheme="majorBidi" w:cstheme="majorBidi"/>
                <w:bCs/>
                <w:lang w:val="lt-LT"/>
              </w:rPr>
              <w:t xml:space="preserve"> kalendorinių dienų nuo sutarties </w:t>
            </w:r>
            <w:r w:rsidR="00E52BA2" w:rsidRPr="00FB77A7">
              <w:rPr>
                <w:rFonts w:asciiTheme="majorBidi" w:eastAsia="Calibri" w:hAnsiTheme="majorBidi" w:cstheme="majorBidi"/>
                <w:bCs/>
                <w:lang w:val="lt-LT"/>
              </w:rPr>
              <w:t>įsigaliojimo dienos</w:t>
            </w:r>
            <w:r w:rsidRPr="00FB77A7">
              <w:rPr>
                <w:rFonts w:asciiTheme="majorBidi" w:eastAsia="Calibri" w:hAnsiTheme="majorBidi" w:cstheme="majorBidi"/>
                <w:bCs/>
                <w:lang w:val="lt-LT"/>
              </w:rPr>
              <w:t xml:space="preserve"> Paslaugų teikėjas turi pateikti Oracle infrastruktūros optimizavimo rekomendacijas.</w:t>
            </w:r>
          </w:p>
        </w:tc>
        <w:tc>
          <w:tcPr>
            <w:tcW w:w="6378" w:type="dxa"/>
            <w:tcBorders>
              <w:top w:val="single" w:sz="4" w:space="0" w:color="000000"/>
              <w:left w:val="single" w:sz="4" w:space="0" w:color="000000"/>
              <w:bottom w:val="single" w:sz="4" w:space="0" w:color="000000"/>
              <w:right w:val="single" w:sz="4" w:space="0" w:color="000000"/>
            </w:tcBorders>
          </w:tcPr>
          <w:p w14:paraId="1538C786" w14:textId="77777777" w:rsidR="009A2601" w:rsidRPr="00FB77A7" w:rsidRDefault="009A2601" w:rsidP="00611088">
            <w:pPr>
              <w:tabs>
                <w:tab w:val="left" w:pos="1171"/>
              </w:tabs>
              <w:spacing w:after="0" w:line="240" w:lineRule="auto"/>
              <w:jc w:val="both"/>
              <w:rPr>
                <w:rFonts w:asciiTheme="majorBidi" w:eastAsia="Calibri" w:hAnsiTheme="majorBidi" w:cstheme="majorBidi"/>
                <w:bCs/>
                <w:lang w:val="lt-LT" w:eastAsia="lt-LT"/>
              </w:rPr>
            </w:pPr>
            <w:r w:rsidRPr="00FB77A7">
              <w:rPr>
                <w:rFonts w:asciiTheme="majorBidi" w:eastAsia="Calibri" w:hAnsiTheme="majorBidi" w:cstheme="majorBidi"/>
                <w:bCs/>
                <w:lang w:val="lt-LT" w:eastAsia="lt-LT"/>
              </w:rPr>
              <w:t>Rekomendacijų apimtis:</w:t>
            </w:r>
          </w:p>
          <w:p w14:paraId="762FB737" w14:textId="1520665C" w:rsidR="009A2601" w:rsidRPr="00FB77A7" w:rsidRDefault="009A2601" w:rsidP="00611088">
            <w:pPr>
              <w:pStyle w:val="Sraopastraipa"/>
              <w:numPr>
                <w:ilvl w:val="0"/>
                <w:numId w:val="5"/>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Atlikti Užsakovo infrastruktūroje naudojamos programinės įrangos komponentų inventorizaciją ir susisteminti surinktą informaciją;</w:t>
            </w:r>
          </w:p>
          <w:p w14:paraId="245916C1" w14:textId="77777777" w:rsidR="009A2601" w:rsidRPr="00FB77A7" w:rsidRDefault="009A2601" w:rsidP="00611088">
            <w:pPr>
              <w:pStyle w:val="Sraopastraipa"/>
              <w:numPr>
                <w:ilvl w:val="0"/>
                <w:numId w:val="5"/>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Atlikti surinktų bei susistemintų duomenų analizę;</w:t>
            </w:r>
          </w:p>
          <w:p w14:paraId="5C52D5D4" w14:textId="77777777" w:rsidR="009A2601" w:rsidRPr="00FB77A7" w:rsidRDefault="009A2601" w:rsidP="00611088">
            <w:pPr>
              <w:pStyle w:val="Sraopastraipa"/>
              <w:numPr>
                <w:ilvl w:val="0"/>
                <w:numId w:val="5"/>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Pateikti rekomendacijas infrastruktūros programinės įrangos optimizacijai ir vystymui;</w:t>
            </w:r>
          </w:p>
          <w:p w14:paraId="60E98259" w14:textId="5D7742A3" w:rsidR="009A2601" w:rsidRPr="00FB77A7" w:rsidRDefault="009A2601" w:rsidP="00611088">
            <w:pPr>
              <w:pStyle w:val="Sraopastraipa"/>
              <w:numPr>
                <w:ilvl w:val="0"/>
                <w:numId w:val="5"/>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Paslaugų teikėjas turės pateikti pagrįstus rekomenduojamus technologinius sprendimus, tenkinančius apibendrintus Užsakovo poreikius bei išdėstyti tokiais aspektais:</w:t>
            </w:r>
          </w:p>
          <w:p w14:paraId="17E0A3F6" w14:textId="77777777" w:rsidR="009A2601" w:rsidRPr="00FB77A7" w:rsidRDefault="009A2601" w:rsidP="00611088">
            <w:pPr>
              <w:pStyle w:val="Sraopastraipa"/>
              <w:numPr>
                <w:ilvl w:val="0"/>
                <w:numId w:val="6"/>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Programinės įrangos infrastruktūra, licencijų poreikis, technologiniai sprendimai;</w:t>
            </w:r>
          </w:p>
          <w:p w14:paraId="6AC80978" w14:textId="6ADDFA8D" w:rsidR="009A2601" w:rsidRPr="00FB77A7" w:rsidRDefault="009A2601" w:rsidP="00611088">
            <w:pPr>
              <w:pStyle w:val="Sraopastraipa"/>
              <w:numPr>
                <w:ilvl w:val="0"/>
                <w:numId w:val="6"/>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Rekomendacijos funkcinių aplinkų platforminei konfigūracijai, išdėstymui ir valdymui.</w:t>
            </w:r>
          </w:p>
          <w:p w14:paraId="6434D3AA" w14:textId="2E6D3600" w:rsidR="009A2601" w:rsidRPr="00FB77A7" w:rsidRDefault="009A2601" w:rsidP="00611088">
            <w:pPr>
              <w:pStyle w:val="Sraopastraipa"/>
              <w:numPr>
                <w:ilvl w:val="0"/>
                <w:numId w:val="7"/>
              </w:numPr>
              <w:tabs>
                <w:tab w:val="left" w:pos="511"/>
                <w:tab w:val="left" w:pos="1030"/>
              </w:tabs>
              <w:spacing w:line="240" w:lineRule="auto"/>
              <w:ind w:left="0" w:firstLine="567"/>
              <w:jc w:val="both"/>
              <w:rPr>
                <w:rFonts w:asciiTheme="majorBidi" w:eastAsia="Calibri" w:hAnsiTheme="majorBidi" w:cstheme="majorBidi"/>
                <w:bCs/>
                <w:lang w:eastAsia="lt-LT"/>
              </w:rPr>
            </w:pPr>
            <w:r w:rsidRPr="00FB77A7">
              <w:rPr>
                <w:rFonts w:asciiTheme="majorBidi" w:eastAsia="Calibri" w:hAnsiTheme="majorBidi" w:cstheme="majorBidi"/>
                <w:bCs/>
                <w:lang w:eastAsia="lt-LT"/>
              </w:rPr>
              <w:t xml:space="preserve">Paslaugų teikėjas turės atlikti surinktų bei susistemintų duomenų analizę ir pateikti Užsakovui rekomendacijas </w:t>
            </w:r>
            <w:r w:rsidRPr="00FB77A7">
              <w:rPr>
                <w:rFonts w:asciiTheme="majorBidi" w:eastAsia="Calibri" w:hAnsiTheme="majorBidi" w:cstheme="majorBidi"/>
                <w:bCs/>
                <w:lang w:eastAsia="lt-LT"/>
              </w:rPr>
              <w:lastRenderedPageBreak/>
              <w:t>technologiniams sprendimams „Oracle“ infrastruktūros optimizavimui (trumpalaikiam ir ilgalaikiam laikotarpiui).</w:t>
            </w:r>
          </w:p>
        </w:tc>
      </w:tr>
    </w:tbl>
    <w:p w14:paraId="27EEA62C" w14:textId="77777777" w:rsidR="008A7A60" w:rsidRPr="00D22B0F" w:rsidRDefault="008A7A60" w:rsidP="001E1EC6">
      <w:pPr>
        <w:spacing w:line="240" w:lineRule="auto"/>
        <w:rPr>
          <w:sz w:val="20"/>
          <w:szCs w:val="20"/>
          <w:lang w:val="lt-LT"/>
        </w:rPr>
      </w:pPr>
    </w:p>
    <w:p w14:paraId="0D7B9F92" w14:textId="61B02E23" w:rsidR="00433B99" w:rsidRPr="00FB77A7" w:rsidRDefault="00433B99" w:rsidP="00D22B0F">
      <w:pPr>
        <w:pStyle w:val="Sraopastraipa"/>
        <w:numPr>
          <w:ilvl w:val="0"/>
          <w:numId w:val="3"/>
        </w:numPr>
        <w:spacing w:line="240" w:lineRule="auto"/>
        <w:rPr>
          <w:b/>
          <w:bCs/>
        </w:rPr>
      </w:pPr>
      <w:r w:rsidRPr="00FB77A7">
        <w:rPr>
          <w:b/>
          <w:bCs/>
        </w:rPr>
        <w:t>Microsoft 365 atsarginio kopijavimo sprendimo konfigūracijos darbai</w:t>
      </w:r>
    </w:p>
    <w:p w14:paraId="5AA557D0" w14:textId="77777777" w:rsidR="00433B99" w:rsidRPr="00FB77A7" w:rsidRDefault="00433B99" w:rsidP="00433B99">
      <w:pPr>
        <w:pStyle w:val="Sraopastraipa"/>
        <w:spacing w:line="240" w:lineRule="auto"/>
        <w:rPr>
          <w:b/>
          <w:bCs/>
        </w:rPr>
      </w:pPr>
    </w:p>
    <w:tbl>
      <w:tblPr>
        <w:tblW w:w="515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2639"/>
        <w:gridCol w:w="6553"/>
      </w:tblGrid>
      <w:tr w:rsidR="00433B99" w:rsidRPr="007D5B9A" w14:paraId="548A3AF0" w14:textId="77777777" w:rsidTr="00D22B0F">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6B41C" w14:textId="77777777" w:rsidR="00433B99" w:rsidRPr="00FB77A7" w:rsidRDefault="00433B99" w:rsidP="00255EBA">
            <w:pPr>
              <w:spacing w:after="0" w:line="240" w:lineRule="auto"/>
              <w:rPr>
                <w:rFonts w:ascii="Times New Roman" w:eastAsia="Calibri" w:hAnsi="Times New Roman" w:cs="Times New Roman"/>
                <w:b/>
                <w:lang w:val="lt-LT"/>
              </w:rPr>
            </w:pPr>
            <w:r w:rsidRPr="00FB77A7">
              <w:rPr>
                <w:rFonts w:ascii="Times New Roman" w:eastAsia="Calibri" w:hAnsi="Times New Roman" w:cs="Times New Roman"/>
                <w:b/>
                <w:lang w:val="lt-LT"/>
              </w:rPr>
              <w:t>Eil. Nr.</w:t>
            </w:r>
          </w:p>
        </w:tc>
        <w:tc>
          <w:tcPr>
            <w:tcW w:w="133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D85F14" w14:textId="77777777" w:rsidR="00433B99" w:rsidRPr="00FB77A7" w:rsidRDefault="00433B99" w:rsidP="00255EBA">
            <w:pPr>
              <w:spacing w:after="0" w:line="240" w:lineRule="auto"/>
              <w:rPr>
                <w:rFonts w:ascii="Times New Roman" w:eastAsia="Calibri" w:hAnsi="Times New Roman" w:cs="Times New Roman"/>
                <w:b/>
                <w:lang w:val="lt-LT"/>
              </w:rPr>
            </w:pPr>
            <w:r w:rsidRPr="00FB77A7">
              <w:rPr>
                <w:rFonts w:ascii="Times New Roman" w:eastAsia="Calibri" w:hAnsi="Times New Roman" w:cs="Times New Roman"/>
                <w:b/>
                <w:lang w:val="lt-LT"/>
              </w:rPr>
              <w:t>Reikalavimas</w:t>
            </w:r>
          </w:p>
        </w:tc>
        <w:tc>
          <w:tcPr>
            <w:tcW w:w="33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C451FE" w14:textId="77777777" w:rsidR="00433B99" w:rsidRPr="00FB77A7" w:rsidRDefault="00433B99" w:rsidP="00255EBA">
            <w:pPr>
              <w:spacing w:after="0" w:line="240" w:lineRule="auto"/>
              <w:rPr>
                <w:rFonts w:ascii="Times New Roman" w:eastAsia="Calibri" w:hAnsi="Times New Roman" w:cs="Times New Roman"/>
                <w:b/>
                <w:lang w:val="lt-LT"/>
              </w:rPr>
            </w:pPr>
            <w:r w:rsidRPr="00FB77A7">
              <w:rPr>
                <w:rFonts w:ascii="Times New Roman" w:eastAsia="Calibri" w:hAnsi="Times New Roman" w:cs="Times New Roman"/>
                <w:b/>
                <w:lang w:val="lt-LT"/>
              </w:rPr>
              <w:t>Minimali reikšmė</w:t>
            </w:r>
          </w:p>
        </w:tc>
      </w:tr>
      <w:tr w:rsidR="00433B99" w:rsidRPr="007D5B9A" w14:paraId="2C746C63" w14:textId="77777777" w:rsidTr="00611088">
        <w:trPr>
          <w:trHeight w:val="558"/>
        </w:trPr>
        <w:tc>
          <w:tcPr>
            <w:tcW w:w="357" w:type="pct"/>
            <w:tcBorders>
              <w:top w:val="single" w:sz="4" w:space="0" w:color="000000" w:themeColor="text1"/>
              <w:left w:val="single" w:sz="4" w:space="0" w:color="000000" w:themeColor="text1"/>
              <w:bottom w:val="single" w:sz="4" w:space="0" w:color="auto"/>
              <w:right w:val="single" w:sz="4" w:space="0" w:color="000000" w:themeColor="text1"/>
            </w:tcBorders>
          </w:tcPr>
          <w:p w14:paraId="5603F5D5" w14:textId="63189820" w:rsidR="00433B99" w:rsidRPr="00FB77A7" w:rsidRDefault="00433B99" w:rsidP="0010318B">
            <w:pPr>
              <w:pStyle w:val="Sraopastraipa"/>
              <w:numPr>
                <w:ilvl w:val="1"/>
                <w:numId w:val="28"/>
              </w:numPr>
              <w:spacing w:line="240" w:lineRule="auto"/>
              <w:rPr>
                <w:rFonts w:eastAsia="Calibri"/>
                <w:bCs/>
              </w:rPr>
            </w:pPr>
          </w:p>
        </w:tc>
        <w:tc>
          <w:tcPr>
            <w:tcW w:w="1333" w:type="pct"/>
            <w:tcBorders>
              <w:top w:val="single" w:sz="4" w:space="0" w:color="000000" w:themeColor="text1"/>
              <w:left w:val="single" w:sz="4" w:space="0" w:color="000000" w:themeColor="text1"/>
              <w:bottom w:val="single" w:sz="4" w:space="0" w:color="auto"/>
              <w:right w:val="single" w:sz="4" w:space="0" w:color="000000" w:themeColor="text1"/>
            </w:tcBorders>
          </w:tcPr>
          <w:p w14:paraId="70FAD4C0" w14:textId="3A2069BA" w:rsidR="00433B99" w:rsidRPr="00FB77A7" w:rsidRDefault="00433B99" w:rsidP="00255EBA">
            <w:pPr>
              <w:spacing w:after="0" w:line="240" w:lineRule="auto"/>
              <w:ind w:left="14"/>
              <w:jc w:val="both"/>
              <w:rPr>
                <w:rFonts w:ascii="Times New Roman" w:eastAsia="Calibri" w:hAnsi="Times New Roman" w:cs="Times New Roman"/>
                <w:lang w:val="lt-LT"/>
              </w:rPr>
            </w:pPr>
            <w:r w:rsidRPr="0051102C">
              <w:rPr>
                <w:rFonts w:ascii="Times New Roman" w:eastAsia="Calibri" w:hAnsi="Times New Roman" w:cs="Times New Roman"/>
                <w:lang w:val="lt-LT"/>
              </w:rPr>
              <w:t xml:space="preserve">Per </w:t>
            </w:r>
            <w:r w:rsidR="00413F7C" w:rsidRPr="0051102C">
              <w:rPr>
                <w:rFonts w:ascii="Times New Roman" w:eastAsia="Calibri" w:hAnsi="Times New Roman" w:cs="Times New Roman"/>
                <w:lang w:val="lt-LT"/>
              </w:rPr>
              <w:t>12</w:t>
            </w:r>
            <w:r w:rsidRPr="0051102C">
              <w:rPr>
                <w:rFonts w:ascii="Times New Roman" w:eastAsia="Calibri" w:hAnsi="Times New Roman" w:cs="Times New Roman"/>
                <w:lang w:val="lt-LT"/>
              </w:rPr>
              <w:t xml:space="preserve">0 </w:t>
            </w:r>
            <w:r w:rsidR="002C388E" w:rsidRPr="0051102C">
              <w:rPr>
                <w:rFonts w:ascii="Times New Roman" w:eastAsia="Calibri" w:hAnsi="Times New Roman" w:cs="Times New Roman"/>
                <w:lang w:val="lt-LT"/>
              </w:rPr>
              <w:t>(</w:t>
            </w:r>
            <w:r w:rsidR="0051102C" w:rsidRPr="0051102C">
              <w:rPr>
                <w:rFonts w:ascii="Times New Roman" w:eastAsia="Calibri" w:hAnsi="Times New Roman" w:cs="Times New Roman"/>
                <w:lang w:val="lt-LT"/>
              </w:rPr>
              <w:t>šimtas dvidešimt</w:t>
            </w:r>
            <w:r w:rsidR="002C388E" w:rsidRPr="0051102C">
              <w:rPr>
                <w:rFonts w:ascii="Times New Roman" w:eastAsia="Calibri" w:hAnsi="Times New Roman" w:cs="Times New Roman"/>
                <w:lang w:val="lt-LT"/>
              </w:rPr>
              <w:t>)</w:t>
            </w:r>
            <w:r w:rsidR="002C388E">
              <w:rPr>
                <w:rFonts w:ascii="Times New Roman" w:eastAsia="Calibri" w:hAnsi="Times New Roman" w:cs="Times New Roman"/>
                <w:lang w:val="lt-LT"/>
              </w:rPr>
              <w:t xml:space="preserve"> </w:t>
            </w:r>
            <w:r w:rsidRPr="00FB77A7">
              <w:rPr>
                <w:rFonts w:ascii="Times New Roman" w:eastAsia="Calibri" w:hAnsi="Times New Roman" w:cs="Times New Roman"/>
                <w:lang w:val="lt-LT"/>
              </w:rPr>
              <w:t xml:space="preserve">kalendorinių dienų nuo sutarties </w:t>
            </w:r>
            <w:r w:rsidR="00E52BA2">
              <w:rPr>
                <w:rFonts w:ascii="Times New Roman" w:eastAsia="Calibri" w:hAnsi="Times New Roman" w:cs="Times New Roman"/>
                <w:lang w:val="lt-LT"/>
              </w:rPr>
              <w:t>įsigaliojimo dienos</w:t>
            </w:r>
            <w:r w:rsidRPr="00FB77A7">
              <w:rPr>
                <w:rFonts w:ascii="Times New Roman" w:eastAsia="Calibri" w:hAnsi="Times New Roman" w:cs="Times New Roman"/>
                <w:lang w:val="lt-LT"/>
              </w:rPr>
              <w:t xml:space="preserve"> Paslaugų teikėjas turi paruošti ir sukonfigūruoti Microsoft 365 atsarginių kopijų sprendimą. </w:t>
            </w:r>
          </w:p>
        </w:tc>
        <w:tc>
          <w:tcPr>
            <w:tcW w:w="3310" w:type="pct"/>
            <w:tcBorders>
              <w:top w:val="single" w:sz="4" w:space="0" w:color="000000" w:themeColor="text1"/>
              <w:left w:val="single" w:sz="4" w:space="0" w:color="000000" w:themeColor="text1"/>
              <w:bottom w:val="single" w:sz="4" w:space="0" w:color="auto"/>
              <w:right w:val="single" w:sz="4" w:space="0" w:color="000000" w:themeColor="text1"/>
            </w:tcBorders>
          </w:tcPr>
          <w:p w14:paraId="455A0FB1" w14:textId="77777777" w:rsidR="00413F7C" w:rsidRPr="00FB77A7" w:rsidRDefault="00413F7C" w:rsidP="00413F7C">
            <w:pPr>
              <w:spacing w:after="0" w:line="240" w:lineRule="auto"/>
              <w:jc w:val="both"/>
              <w:rPr>
                <w:rFonts w:asciiTheme="majorBidi" w:eastAsia="Calibri" w:hAnsiTheme="majorBidi" w:cstheme="majorBidi"/>
                <w:bCs/>
                <w:lang w:val="lt-LT" w:eastAsia="lt-LT"/>
              </w:rPr>
            </w:pPr>
            <w:r w:rsidRPr="00FB77A7">
              <w:rPr>
                <w:rFonts w:asciiTheme="majorBidi" w:eastAsia="Calibri" w:hAnsiTheme="majorBidi" w:cstheme="majorBidi"/>
                <w:bCs/>
                <w:lang w:val="lt-LT" w:eastAsia="lt-LT"/>
              </w:rPr>
              <w:t>Rekomendacijų apimtis:</w:t>
            </w:r>
          </w:p>
          <w:p w14:paraId="61C0CAED" w14:textId="77777777" w:rsidR="00433B99" w:rsidRPr="00FB77A7" w:rsidRDefault="00433B99" w:rsidP="0010318B">
            <w:pPr>
              <w:pStyle w:val="Sraopastraipa"/>
              <w:numPr>
                <w:ilvl w:val="2"/>
                <w:numId w:val="28"/>
              </w:numPr>
              <w:tabs>
                <w:tab w:val="left" w:pos="1030"/>
              </w:tabs>
              <w:spacing w:line="240" w:lineRule="auto"/>
              <w:ind w:left="37" w:firstLine="567"/>
              <w:jc w:val="both"/>
              <w:rPr>
                <w:rFonts w:eastAsia="Calibri"/>
                <w:bCs/>
              </w:rPr>
            </w:pPr>
            <w:r w:rsidRPr="00FB77A7">
              <w:rPr>
                <w:rFonts w:eastAsia="Calibri"/>
                <w:bCs/>
              </w:rPr>
              <w:t>Paslaugų teikėjas turės atlikti esamos situacijos analizę, užfiksuoti ir tinkamai dokumentuoti konfigūracijas.</w:t>
            </w:r>
          </w:p>
          <w:p w14:paraId="3C35C5A2" w14:textId="41E5D36D" w:rsidR="00433B99" w:rsidRPr="00FB77A7" w:rsidRDefault="00433B99" w:rsidP="0010318B">
            <w:pPr>
              <w:pStyle w:val="Sraopastraipa"/>
              <w:numPr>
                <w:ilvl w:val="2"/>
                <w:numId w:val="28"/>
              </w:numPr>
              <w:tabs>
                <w:tab w:val="left" w:pos="1030"/>
              </w:tabs>
              <w:spacing w:line="240" w:lineRule="auto"/>
              <w:ind w:left="37" w:firstLine="567"/>
              <w:jc w:val="both"/>
              <w:rPr>
                <w:rFonts w:eastAsia="Calibri"/>
                <w:bCs/>
              </w:rPr>
            </w:pPr>
            <w:r w:rsidRPr="00FB77A7">
              <w:rPr>
                <w:rFonts w:eastAsia="Calibri"/>
                <w:bCs/>
              </w:rPr>
              <w:t>Paslaugų teikėjas turės atlikti</w:t>
            </w:r>
            <w:r w:rsidR="00611088" w:rsidRPr="00FB77A7">
              <w:rPr>
                <w:rFonts w:eastAsia="Calibri"/>
                <w:bCs/>
              </w:rPr>
              <w:t xml:space="preserve"> naujo Microsoft 365 atsarginio </w:t>
            </w:r>
            <w:r w:rsidRPr="00FB77A7">
              <w:rPr>
                <w:rFonts w:eastAsia="Calibri"/>
                <w:bCs/>
              </w:rPr>
              <w:t>kopijavimo sprendimo projektavimą ir suderinti su</w:t>
            </w:r>
            <w:r w:rsidR="000E5610" w:rsidRPr="00FB77A7">
              <w:rPr>
                <w:rFonts w:eastAsia="Calibri"/>
                <w:bCs/>
              </w:rPr>
              <w:t xml:space="preserve"> Paslaugos užsakovu. U</w:t>
            </w:r>
            <w:r w:rsidRPr="00FB77A7">
              <w:rPr>
                <w:rFonts w:eastAsia="Calibri"/>
                <w:bCs/>
              </w:rPr>
              <w:t xml:space="preserve">žsakovas yra atsakingas už </w:t>
            </w:r>
            <w:r w:rsidR="00413F7C" w:rsidRPr="00FB77A7">
              <w:rPr>
                <w:rFonts w:eastAsia="Calibri"/>
                <w:bCs/>
              </w:rPr>
              <w:t>Microsoft</w:t>
            </w:r>
            <w:r w:rsidRPr="00FB77A7">
              <w:rPr>
                <w:rFonts w:eastAsia="Calibri"/>
                <w:bCs/>
              </w:rPr>
              <w:t xml:space="preserve"> 365 ir atsarginio kopijavimo sprendimo licencijas.</w:t>
            </w:r>
          </w:p>
          <w:p w14:paraId="75EBA207" w14:textId="77777777" w:rsidR="00433B99" w:rsidRPr="00FB77A7" w:rsidRDefault="00433B99" w:rsidP="0010318B">
            <w:pPr>
              <w:pStyle w:val="Sraopastraipa"/>
              <w:numPr>
                <w:ilvl w:val="2"/>
                <w:numId w:val="28"/>
              </w:numPr>
              <w:tabs>
                <w:tab w:val="left" w:pos="1030"/>
              </w:tabs>
              <w:spacing w:line="240" w:lineRule="auto"/>
              <w:ind w:left="37" w:firstLine="567"/>
              <w:jc w:val="both"/>
              <w:rPr>
                <w:rFonts w:eastAsia="Calibri"/>
                <w:bCs/>
              </w:rPr>
            </w:pPr>
            <w:r w:rsidRPr="00FB77A7">
              <w:rPr>
                <w:rFonts w:eastAsia="Calibri"/>
                <w:bCs/>
              </w:rPr>
              <w:t>Paslaugų teikėjas turės paruošti ir su Paslaugos užsakovu suderinti funkcionalumo testavimo planą bei scenarijus.</w:t>
            </w:r>
          </w:p>
          <w:p w14:paraId="6BB3E000" w14:textId="77777777" w:rsidR="00433B99" w:rsidRPr="00FB77A7" w:rsidRDefault="00433B99" w:rsidP="0010318B">
            <w:pPr>
              <w:pStyle w:val="Sraopastraipa"/>
              <w:numPr>
                <w:ilvl w:val="2"/>
                <w:numId w:val="28"/>
              </w:numPr>
              <w:tabs>
                <w:tab w:val="left" w:pos="1030"/>
              </w:tabs>
              <w:spacing w:line="240" w:lineRule="auto"/>
              <w:ind w:left="37" w:firstLine="567"/>
              <w:jc w:val="both"/>
              <w:rPr>
                <w:rFonts w:eastAsia="Calibri"/>
                <w:bCs/>
              </w:rPr>
            </w:pPr>
            <w:r w:rsidRPr="00FB77A7">
              <w:rPr>
                <w:rFonts w:eastAsia="Calibri"/>
                <w:bCs/>
              </w:rPr>
              <w:t>Paslaugų teikėjas turės atlikti Microsoft 365 atsarginio kopijavimo sprendimo įrangos konfigūravimo darbus.</w:t>
            </w:r>
          </w:p>
          <w:p w14:paraId="6EA54AC5" w14:textId="77777777" w:rsidR="00433B99" w:rsidRPr="00FB77A7" w:rsidRDefault="00433B99" w:rsidP="0010318B">
            <w:pPr>
              <w:pStyle w:val="Sraopastraipa"/>
              <w:numPr>
                <w:ilvl w:val="2"/>
                <w:numId w:val="28"/>
              </w:numPr>
              <w:tabs>
                <w:tab w:val="left" w:pos="1030"/>
              </w:tabs>
              <w:spacing w:line="240" w:lineRule="auto"/>
              <w:ind w:left="37" w:firstLine="567"/>
              <w:jc w:val="both"/>
              <w:rPr>
                <w:rFonts w:eastAsia="Calibri"/>
                <w:bCs/>
              </w:rPr>
            </w:pPr>
            <w:r w:rsidRPr="00FB77A7">
              <w:rPr>
                <w:rFonts w:eastAsia="Calibri"/>
                <w:bCs/>
              </w:rPr>
              <w:t>Paslaugų teikėjas turės atlikti testavimą pagal su Paslaugos užsakovu suderintą funkcionalumą testavimo planą bei scenarijus.</w:t>
            </w:r>
          </w:p>
          <w:p w14:paraId="563261A0" w14:textId="77777777" w:rsidR="00433B99" w:rsidRPr="00FB77A7" w:rsidRDefault="00433B99" w:rsidP="0010318B">
            <w:pPr>
              <w:pStyle w:val="Sraopastraipa"/>
              <w:numPr>
                <w:ilvl w:val="2"/>
                <w:numId w:val="28"/>
              </w:numPr>
              <w:tabs>
                <w:tab w:val="left" w:pos="1030"/>
              </w:tabs>
              <w:spacing w:line="240" w:lineRule="auto"/>
              <w:ind w:left="37" w:firstLine="567"/>
              <w:jc w:val="both"/>
              <w:rPr>
                <w:rFonts w:eastAsia="Calibri"/>
                <w:bCs/>
              </w:rPr>
            </w:pPr>
            <w:r w:rsidRPr="00FB77A7">
              <w:rPr>
                <w:rFonts w:eastAsia="Calibri"/>
                <w:bCs/>
              </w:rPr>
              <w:t>Paslaugų teikėjas turės atlikti konfigūracijų gerinimą remiantis testavimo rezultatais, Paslaugos užsakovo pageidavimais.</w:t>
            </w:r>
          </w:p>
          <w:p w14:paraId="65D80CEA" w14:textId="77777777" w:rsidR="00433B99" w:rsidRPr="00FB77A7" w:rsidRDefault="00433B99" w:rsidP="0010318B">
            <w:pPr>
              <w:pStyle w:val="Sraopastraipa"/>
              <w:numPr>
                <w:ilvl w:val="2"/>
                <w:numId w:val="28"/>
              </w:numPr>
              <w:tabs>
                <w:tab w:val="left" w:pos="1030"/>
              </w:tabs>
              <w:spacing w:line="240" w:lineRule="auto"/>
              <w:ind w:left="0" w:firstLine="567"/>
              <w:jc w:val="both"/>
              <w:rPr>
                <w:rFonts w:eastAsia="Calibri"/>
                <w:bCs/>
              </w:rPr>
            </w:pPr>
            <w:r w:rsidRPr="00FB77A7">
              <w:rPr>
                <w:rFonts w:eastAsia="Calibri"/>
                <w:bCs/>
              </w:rPr>
              <w:t>Atlikus visus darbus, Paslaugų teikėjas turės paruošti naujo Microsoft 365 atsarginio kopijavimo sprendimo dokumentaciją.</w:t>
            </w:r>
          </w:p>
        </w:tc>
      </w:tr>
    </w:tbl>
    <w:p w14:paraId="5CC06421" w14:textId="77777777" w:rsidR="008A7A60" w:rsidRPr="00FB77A7" w:rsidRDefault="008A7A60" w:rsidP="001E1EC6">
      <w:pPr>
        <w:spacing w:line="240" w:lineRule="auto"/>
        <w:rPr>
          <w:lang w:val="lt-LT"/>
        </w:rPr>
      </w:pPr>
    </w:p>
    <w:p w14:paraId="5138345C" w14:textId="700A4CF4" w:rsidR="00367BFE" w:rsidRPr="00FB77A7" w:rsidRDefault="00367BFE" w:rsidP="0010318B">
      <w:pPr>
        <w:pStyle w:val="Sraopastraipa"/>
        <w:numPr>
          <w:ilvl w:val="0"/>
          <w:numId w:val="35"/>
        </w:numPr>
        <w:spacing w:line="240" w:lineRule="auto"/>
        <w:rPr>
          <w:b/>
          <w:bCs/>
        </w:rPr>
      </w:pPr>
      <w:r w:rsidRPr="00FB77A7">
        <w:rPr>
          <w:b/>
          <w:bCs/>
        </w:rPr>
        <w:t xml:space="preserve">Paslaugos specifikacija Oracle infrastruktūros priežiūros paslaugai pagal </w:t>
      </w:r>
      <w:proofErr w:type="spellStart"/>
      <w:r w:rsidR="002D526D" w:rsidRPr="00FB77A7">
        <w:rPr>
          <w:b/>
          <w:bCs/>
        </w:rPr>
        <w:t>pagal</w:t>
      </w:r>
      <w:proofErr w:type="spellEnd"/>
      <w:r w:rsidR="002D526D" w:rsidRPr="00FB77A7">
        <w:rPr>
          <w:b/>
          <w:bCs/>
        </w:rPr>
        <w:t xml:space="preserve"> </w:t>
      </w:r>
      <w:r w:rsidR="002D526D">
        <w:rPr>
          <w:b/>
          <w:bCs/>
        </w:rPr>
        <w:t>7 skyriuje (</w:t>
      </w:r>
      <w:r w:rsidR="002D526D" w:rsidRPr="00FB77A7">
        <w:rPr>
          <w:b/>
          <w:bCs/>
        </w:rPr>
        <w:t xml:space="preserve"> </w:t>
      </w:r>
      <w:r w:rsidR="002D526D" w:rsidRPr="002D526D">
        <w:rPr>
          <w:b/>
          <w:bCs/>
        </w:rPr>
        <w:t>Paslaugų lygio susitarimas (reagavimo terminai ir sąlygos)</w:t>
      </w:r>
      <w:r w:rsidR="00097338">
        <w:rPr>
          <w:b/>
          <w:bCs/>
        </w:rPr>
        <w:t>)</w:t>
      </w:r>
      <w:r w:rsidR="002D526D">
        <w:rPr>
          <w:b/>
          <w:bCs/>
        </w:rPr>
        <w:t xml:space="preserve"> </w:t>
      </w:r>
      <w:r w:rsidRPr="00FB77A7">
        <w:rPr>
          <w:b/>
          <w:bCs/>
        </w:rPr>
        <w:t>nustatytus reikalavimus</w:t>
      </w:r>
    </w:p>
    <w:p w14:paraId="2BA30E77" w14:textId="77777777" w:rsidR="00092709" w:rsidRPr="00FB77A7" w:rsidRDefault="00092709" w:rsidP="001E1EC6">
      <w:pPr>
        <w:pStyle w:val="Sraopastraipa"/>
        <w:spacing w:line="240" w:lineRule="auto"/>
        <w:rPr>
          <w:b/>
          <w:bCs/>
        </w:rPr>
      </w:pPr>
    </w:p>
    <w:tbl>
      <w:tblPr>
        <w:tblW w:w="96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552"/>
        <w:gridCol w:w="6369"/>
      </w:tblGrid>
      <w:tr w:rsidR="00276E0F" w:rsidRPr="007D5B9A" w14:paraId="6F9531A8" w14:textId="77777777" w:rsidTr="00BB5719">
        <w:tc>
          <w:tcPr>
            <w:tcW w:w="709" w:type="dxa"/>
            <w:tcBorders>
              <w:top w:val="single" w:sz="4" w:space="0" w:color="000000"/>
              <w:left w:val="single" w:sz="4" w:space="0" w:color="000000"/>
              <w:bottom w:val="single" w:sz="4" w:space="0" w:color="000000"/>
              <w:right w:val="single" w:sz="4" w:space="0" w:color="000000"/>
            </w:tcBorders>
            <w:hideMark/>
          </w:tcPr>
          <w:p w14:paraId="7F235547" w14:textId="77777777" w:rsidR="00276E0F" w:rsidRPr="00FB77A7" w:rsidRDefault="00276E0F" w:rsidP="001E1EC6">
            <w:pPr>
              <w:spacing w:after="0" w:line="240" w:lineRule="auto"/>
              <w:jc w:val="both"/>
              <w:rPr>
                <w:rFonts w:asciiTheme="majorBidi" w:eastAsia="Calibri" w:hAnsiTheme="majorBidi" w:cstheme="majorBidi"/>
                <w:b/>
                <w:kern w:val="0"/>
                <w:lang w:val="lt-LT"/>
                <w14:ligatures w14:val="none"/>
              </w:rPr>
            </w:pPr>
            <w:r w:rsidRPr="00FB77A7">
              <w:rPr>
                <w:rFonts w:asciiTheme="majorBidi" w:eastAsia="Calibri" w:hAnsiTheme="majorBidi" w:cstheme="majorBidi"/>
                <w:b/>
                <w:kern w:val="0"/>
                <w:lang w:val="lt-LT"/>
                <w14:ligatures w14:val="none"/>
              </w:rPr>
              <w:t>Eil. Nr.</w:t>
            </w:r>
          </w:p>
        </w:tc>
        <w:tc>
          <w:tcPr>
            <w:tcW w:w="2552" w:type="dxa"/>
            <w:tcBorders>
              <w:top w:val="single" w:sz="4" w:space="0" w:color="000000"/>
              <w:left w:val="single" w:sz="4" w:space="0" w:color="000000"/>
              <w:bottom w:val="single" w:sz="4" w:space="0" w:color="000000"/>
              <w:right w:val="single" w:sz="4" w:space="0" w:color="000000"/>
            </w:tcBorders>
            <w:hideMark/>
          </w:tcPr>
          <w:p w14:paraId="098B7796" w14:textId="77777777" w:rsidR="00276E0F" w:rsidRPr="00FB77A7" w:rsidRDefault="00276E0F" w:rsidP="001E1EC6">
            <w:pPr>
              <w:spacing w:after="0" w:line="240" w:lineRule="auto"/>
              <w:jc w:val="both"/>
              <w:rPr>
                <w:rFonts w:asciiTheme="majorBidi" w:eastAsia="Calibri" w:hAnsiTheme="majorBidi" w:cstheme="majorBidi"/>
                <w:b/>
                <w:kern w:val="0"/>
                <w:lang w:val="lt-LT"/>
                <w14:ligatures w14:val="none"/>
              </w:rPr>
            </w:pPr>
            <w:r w:rsidRPr="00FB77A7">
              <w:rPr>
                <w:rFonts w:asciiTheme="majorBidi" w:eastAsia="Calibri" w:hAnsiTheme="majorBidi" w:cstheme="majorBidi"/>
                <w:b/>
                <w:kern w:val="0"/>
                <w:lang w:val="lt-LT"/>
                <w14:ligatures w14:val="none"/>
              </w:rPr>
              <w:t>Reikalavimas</w:t>
            </w:r>
          </w:p>
        </w:tc>
        <w:tc>
          <w:tcPr>
            <w:tcW w:w="6369" w:type="dxa"/>
            <w:tcBorders>
              <w:top w:val="single" w:sz="4" w:space="0" w:color="000000"/>
              <w:left w:val="single" w:sz="4" w:space="0" w:color="000000"/>
              <w:bottom w:val="single" w:sz="4" w:space="0" w:color="000000"/>
              <w:right w:val="single" w:sz="4" w:space="0" w:color="000000"/>
            </w:tcBorders>
            <w:hideMark/>
          </w:tcPr>
          <w:p w14:paraId="46777375" w14:textId="77777777" w:rsidR="00276E0F" w:rsidRPr="00FB77A7" w:rsidRDefault="00276E0F" w:rsidP="001E1EC6">
            <w:pPr>
              <w:spacing w:after="0" w:line="240" w:lineRule="auto"/>
              <w:jc w:val="both"/>
              <w:rPr>
                <w:rFonts w:asciiTheme="majorBidi" w:eastAsia="Calibri" w:hAnsiTheme="majorBidi" w:cstheme="majorBidi"/>
                <w:b/>
                <w:kern w:val="0"/>
                <w:lang w:val="lt-LT"/>
                <w14:ligatures w14:val="none"/>
              </w:rPr>
            </w:pPr>
            <w:r w:rsidRPr="00FB77A7">
              <w:rPr>
                <w:rFonts w:asciiTheme="majorBidi" w:eastAsia="Calibri" w:hAnsiTheme="majorBidi" w:cstheme="majorBidi"/>
                <w:b/>
                <w:kern w:val="0"/>
                <w:lang w:val="lt-LT"/>
                <w14:ligatures w14:val="none"/>
              </w:rPr>
              <w:t>Minimali reikšmė</w:t>
            </w:r>
          </w:p>
        </w:tc>
      </w:tr>
      <w:tr w:rsidR="00276E0F" w:rsidRPr="007D5B9A" w14:paraId="2120F6FF" w14:textId="77777777" w:rsidTr="00BB5719">
        <w:trPr>
          <w:trHeight w:val="841"/>
        </w:trPr>
        <w:tc>
          <w:tcPr>
            <w:tcW w:w="709" w:type="dxa"/>
            <w:tcBorders>
              <w:top w:val="single" w:sz="4" w:space="0" w:color="000000"/>
              <w:left w:val="single" w:sz="4" w:space="0" w:color="000000"/>
              <w:bottom w:val="single" w:sz="4" w:space="0" w:color="000000"/>
              <w:right w:val="single" w:sz="4" w:space="0" w:color="000000"/>
            </w:tcBorders>
          </w:tcPr>
          <w:p w14:paraId="499EF849" w14:textId="77777777" w:rsidR="00276E0F" w:rsidRPr="00FB77A7" w:rsidRDefault="00276E0F" w:rsidP="0010318B">
            <w:pPr>
              <w:numPr>
                <w:ilvl w:val="0"/>
                <w:numId w:val="8"/>
              </w:numPr>
              <w:spacing w:after="0" w:line="240" w:lineRule="auto"/>
              <w:ind w:hanging="689"/>
              <w:contextualSpacing/>
              <w:jc w:val="both"/>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72A7E4E7" w14:textId="632B3CDB" w:rsidR="00276E0F" w:rsidRPr="00FB77A7" w:rsidRDefault="003F6853" w:rsidP="00BB5719">
            <w:pPr>
              <w:spacing w:after="0" w:line="240" w:lineRule="auto"/>
              <w:ind w:left="14"/>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 xml:space="preserve">Reikalavimai Oracle </w:t>
            </w:r>
            <w:r w:rsidR="00C3402F" w:rsidRPr="00FB77A7">
              <w:rPr>
                <w:rFonts w:asciiTheme="majorBidi" w:eastAsia="Calibri" w:hAnsiTheme="majorBidi" w:cstheme="majorBidi"/>
                <w:bCs/>
                <w:kern w:val="0"/>
                <w:lang w:val="lt-LT"/>
                <w14:ligatures w14:val="none"/>
              </w:rPr>
              <w:t xml:space="preserve">ir kitos </w:t>
            </w:r>
            <w:r w:rsidRPr="00FB77A7">
              <w:rPr>
                <w:rFonts w:asciiTheme="majorBidi" w:eastAsia="Calibri" w:hAnsiTheme="majorBidi" w:cstheme="majorBidi"/>
                <w:bCs/>
                <w:kern w:val="0"/>
                <w:lang w:val="lt-LT"/>
                <w14:ligatures w14:val="none"/>
              </w:rPr>
              <w:t>infrastruktūros stebėjimui</w:t>
            </w:r>
            <w:r w:rsidR="00400ED9"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32973946" w14:textId="08C21FA9" w:rsidR="00691C10" w:rsidRPr="00FB77A7" w:rsidRDefault="00691C10" w:rsidP="00691C10">
            <w:pPr>
              <w:tabs>
                <w:tab w:val="left" w:pos="454"/>
              </w:tabs>
              <w:spacing w:after="0" w:line="240" w:lineRule="auto"/>
              <w:jc w:val="both"/>
              <w:rPr>
                <w:rFonts w:asciiTheme="majorBidi" w:hAnsiTheme="majorBidi" w:cstheme="majorBidi"/>
                <w:lang w:val="lt-LT"/>
              </w:rPr>
            </w:pPr>
            <w:r w:rsidRPr="00FB77A7">
              <w:rPr>
                <w:rFonts w:asciiTheme="majorBidi" w:hAnsiTheme="majorBidi" w:cstheme="majorBidi"/>
                <w:lang w:val="lt-LT"/>
              </w:rPr>
              <w:t>Reikalavimų apimtis:</w:t>
            </w:r>
          </w:p>
          <w:p w14:paraId="6202E94B" w14:textId="2C8983EF" w:rsidR="001E62FC" w:rsidRPr="00FB77A7" w:rsidRDefault="001E62FC" w:rsidP="0010318B">
            <w:pPr>
              <w:pStyle w:val="Sraopastraipa"/>
              <w:numPr>
                <w:ilvl w:val="0"/>
                <w:numId w:val="38"/>
              </w:numPr>
              <w:tabs>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Oracle infrastruktūros stebėjimas turi būti vykdomas ištisą parą (24/7). </w:t>
            </w:r>
          </w:p>
          <w:p w14:paraId="50A4BC94" w14:textId="48ABB350" w:rsidR="001E62FC" w:rsidRPr="00FB77A7" w:rsidRDefault="001E62FC" w:rsidP="0010318B">
            <w:pPr>
              <w:pStyle w:val="Sraopastraipa"/>
              <w:numPr>
                <w:ilvl w:val="0"/>
                <w:numId w:val="38"/>
              </w:numPr>
              <w:tabs>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Turi būti pateikta, įdiegta ir sukonfigūruota stebėsenos</w:t>
            </w:r>
            <w:r w:rsidR="004219B1" w:rsidRPr="00FB77A7">
              <w:rPr>
                <w:rFonts w:asciiTheme="majorBidi" w:hAnsiTheme="majorBidi" w:cstheme="majorBidi"/>
              </w:rPr>
              <w:t xml:space="preserve"> programinė įranga. Paslaugų tei</w:t>
            </w:r>
            <w:r w:rsidRPr="00FB77A7">
              <w:rPr>
                <w:rFonts w:asciiTheme="majorBidi" w:hAnsiTheme="majorBidi" w:cstheme="majorBidi"/>
              </w:rPr>
              <w:t xml:space="preserve">kėjo stebėsenos sistema privalo turėti </w:t>
            </w:r>
            <w:r w:rsidR="005B546C" w:rsidRPr="00FB77A7">
              <w:rPr>
                <w:rFonts w:asciiTheme="majorBidi" w:hAnsiTheme="majorBidi" w:cstheme="majorBidi"/>
              </w:rPr>
              <w:t>galimybę pasinaudoti U</w:t>
            </w:r>
            <w:r w:rsidRPr="00FB77A7">
              <w:rPr>
                <w:rFonts w:asciiTheme="majorBidi" w:hAnsiTheme="majorBidi" w:cstheme="majorBidi"/>
              </w:rPr>
              <w:t>žsakovo stebėsenos sistemoje sukaupta informacija.</w:t>
            </w:r>
          </w:p>
          <w:p w14:paraId="5AE358A0" w14:textId="611B4D66" w:rsidR="001E62FC" w:rsidRPr="00FB77A7" w:rsidRDefault="004219B1" w:rsidP="0010318B">
            <w:pPr>
              <w:pStyle w:val="Sraopastraipa"/>
              <w:numPr>
                <w:ilvl w:val="0"/>
                <w:numId w:val="38"/>
              </w:numPr>
              <w:tabs>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Paslaugų teikėjas</w:t>
            </w:r>
            <w:r w:rsidR="001E62FC" w:rsidRPr="00FB77A7">
              <w:rPr>
                <w:rFonts w:asciiTheme="majorBidi" w:hAnsiTheme="majorBidi" w:cstheme="majorBidi"/>
              </w:rPr>
              <w:t xml:space="preserve"> periodiškai, bet ne rečiau kaip kartą </w:t>
            </w:r>
            <w:r w:rsidR="005B546C" w:rsidRPr="00FB77A7">
              <w:rPr>
                <w:rFonts w:asciiTheme="majorBidi" w:hAnsiTheme="majorBidi" w:cstheme="majorBidi"/>
              </w:rPr>
              <w:t>per mėnesį, pateikia U</w:t>
            </w:r>
            <w:r w:rsidR="001E62FC" w:rsidRPr="00FB77A7">
              <w:rPr>
                <w:rFonts w:asciiTheme="majorBidi" w:hAnsiTheme="majorBidi" w:cstheme="majorBidi"/>
              </w:rPr>
              <w:t>žsakovui stebėsenos ataskaitas.</w:t>
            </w:r>
          </w:p>
          <w:p w14:paraId="4253BA5A" w14:textId="49E2987E" w:rsidR="00276E0F" w:rsidRPr="00FB77A7" w:rsidRDefault="004219B1" w:rsidP="0010318B">
            <w:pPr>
              <w:pStyle w:val="Sraopastraipa"/>
              <w:numPr>
                <w:ilvl w:val="0"/>
                <w:numId w:val="38"/>
              </w:numPr>
              <w:tabs>
                <w:tab w:val="left" w:pos="1030"/>
              </w:tabs>
              <w:spacing w:line="240" w:lineRule="auto"/>
              <w:ind w:left="0" w:firstLine="604"/>
              <w:jc w:val="both"/>
              <w:rPr>
                <w:rFonts w:asciiTheme="majorBidi" w:eastAsia="Calibri" w:hAnsiTheme="majorBidi" w:cstheme="majorBidi"/>
                <w:bCs/>
                <w:lang w:eastAsia="lt-LT"/>
              </w:rPr>
            </w:pPr>
            <w:r w:rsidRPr="00FB77A7">
              <w:rPr>
                <w:rFonts w:asciiTheme="majorBidi" w:hAnsiTheme="majorBidi" w:cstheme="majorBidi"/>
              </w:rPr>
              <w:t>Paslaugų teikėjas</w:t>
            </w:r>
            <w:r w:rsidR="001E62FC" w:rsidRPr="00FB77A7">
              <w:rPr>
                <w:rFonts w:asciiTheme="majorBidi" w:hAnsiTheme="majorBidi" w:cstheme="majorBidi"/>
              </w:rPr>
              <w:t xml:space="preserve"> n</w:t>
            </w:r>
            <w:r w:rsidR="005B546C" w:rsidRPr="00FB77A7">
              <w:rPr>
                <w:rFonts w:asciiTheme="majorBidi" w:hAnsiTheme="majorBidi" w:cstheme="majorBidi"/>
              </w:rPr>
              <w:t>edelsiant informuoja U</w:t>
            </w:r>
            <w:r w:rsidR="001E62FC" w:rsidRPr="00FB77A7">
              <w:rPr>
                <w:rFonts w:asciiTheme="majorBidi" w:hAnsiTheme="majorBidi" w:cstheme="majorBidi"/>
              </w:rPr>
              <w:t>žsakovą apie informacinių sistemų kritines situacijas, tokias kaip nepakankama laisva erdvė informacijos kaupikliuose, kritiniai failų dydžiai (duomenų bazės, sisteminiai failai) internetinių puslapių, duomenų bazių ar bet kokiu kritinių servisų neveikiamas  ir pan.), kritiniai resursų (CPU, atmintis, tinklo apkrova ir pan.) panaudojimo dydžiai.</w:t>
            </w:r>
          </w:p>
        </w:tc>
      </w:tr>
      <w:tr w:rsidR="001E62FC" w:rsidRPr="007D5B9A" w14:paraId="72723A1F" w14:textId="77777777" w:rsidTr="00BB5719">
        <w:trPr>
          <w:trHeight w:val="841"/>
        </w:trPr>
        <w:tc>
          <w:tcPr>
            <w:tcW w:w="709" w:type="dxa"/>
            <w:tcBorders>
              <w:top w:val="single" w:sz="4" w:space="0" w:color="000000"/>
              <w:left w:val="single" w:sz="4" w:space="0" w:color="000000"/>
              <w:bottom w:val="single" w:sz="4" w:space="0" w:color="000000"/>
              <w:right w:val="single" w:sz="4" w:space="0" w:color="000000"/>
            </w:tcBorders>
          </w:tcPr>
          <w:p w14:paraId="058026BF" w14:textId="77777777" w:rsidR="001E62FC" w:rsidRPr="00FB77A7" w:rsidRDefault="001E62FC" w:rsidP="0010318B">
            <w:pPr>
              <w:numPr>
                <w:ilvl w:val="0"/>
                <w:numId w:val="8"/>
              </w:numPr>
              <w:spacing w:after="0" w:line="240" w:lineRule="auto"/>
              <w:ind w:hanging="689"/>
              <w:contextualSpacing/>
              <w:jc w:val="both"/>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205B1567" w14:textId="6A47E54C" w:rsidR="001E62FC" w:rsidRPr="00FB77A7" w:rsidRDefault="00FB4057" w:rsidP="00BB5719">
            <w:pPr>
              <w:spacing w:after="0" w:line="240" w:lineRule="auto"/>
              <w:ind w:left="14"/>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Oracle</w:t>
            </w:r>
            <w:r w:rsidR="0083284E" w:rsidRPr="00FB77A7">
              <w:rPr>
                <w:rFonts w:asciiTheme="majorBidi" w:eastAsia="Calibri" w:hAnsiTheme="majorBidi" w:cstheme="majorBidi"/>
                <w:bCs/>
                <w:kern w:val="0"/>
                <w:lang w:val="lt-LT"/>
                <w14:ligatures w14:val="none"/>
              </w:rPr>
              <w:t xml:space="preserve"> ir kitų </w:t>
            </w:r>
            <w:r w:rsidRPr="00FB77A7">
              <w:rPr>
                <w:rFonts w:asciiTheme="majorBidi" w:eastAsia="Calibri" w:hAnsiTheme="majorBidi" w:cstheme="majorBidi"/>
                <w:bCs/>
                <w:kern w:val="0"/>
                <w:lang w:val="lt-LT"/>
                <w14:ligatures w14:val="none"/>
              </w:rPr>
              <w:t>Informacinių sistemų priežiūra (kasdieniniai darbai)</w:t>
            </w:r>
            <w:r w:rsidR="00400ED9"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763857A3"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Kiekvieno prižiūrimo serverio įvykių žurnalo peržiūra, klaidų įrašų analizė. Prireikus, klaidų įrašų priežasčių panaikinimas. </w:t>
            </w:r>
          </w:p>
          <w:p w14:paraId="6A87062B"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Archyvavimo darbų ataskaitų stebėjimas, klaidų analizė. Prireikus, klaidų priežasčių panaikinimas bei archyvavimo pakartojimas. </w:t>
            </w:r>
          </w:p>
          <w:p w14:paraId="5904867F"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Pasirodančių operacinės sistemos bei prižiūrimų programų (Oracle) pataisymų paketų (angl. patch) sekimas. Operacinės sistemos bei prižiūrimų programų pataisymų paketų įdiegimas. </w:t>
            </w:r>
          </w:p>
          <w:p w14:paraId="1DA89F0A"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Pasirodančių operacinės sistemos bei prižiūrimų programų (Oracle) atnaujinimų (angl. critical hotfix) sekimas. Oracle prižiūrimų sistemų būtinų atnaujinimų diegimas. </w:t>
            </w:r>
          </w:p>
          <w:p w14:paraId="68EA017F"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Laisvos diskinės vietos stebėjimas. Prireikus, atitinkamų priemonių ėmimasis, kad būtų užtikrinta reikiama laisva diskinė vieta. </w:t>
            </w:r>
          </w:p>
          <w:p w14:paraId="74484E2F"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Visų reikalingų servisų veikimo stebėjimas. Prireikus, atitinkamų priemonių ėmimasis, kad būtų užtikrintas reikalingų servisų veikimas. </w:t>
            </w:r>
          </w:p>
          <w:p w14:paraId="14EC543E"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Operacinių sistemų ir virtualizacijos programinės įrangos priežiūra, pataisymų įdiegimas. </w:t>
            </w:r>
          </w:p>
          <w:p w14:paraId="4968890B"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Operatyvus operacinių sistemų ir virtualizacijos avarinių situacijų likvidavimas. </w:t>
            </w:r>
          </w:p>
          <w:p w14:paraId="4A5E3F84"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Rezervinio kopijavimo procesų inspektavimas.</w:t>
            </w:r>
          </w:p>
          <w:p w14:paraId="1CB78099"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Operacinių sistemų ir virtualizacijos parametrų keitimai.</w:t>
            </w:r>
          </w:p>
          <w:p w14:paraId="46CD38A9" w14:textId="77777777" w:rsidR="009B2E57"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Operacinių sistemų ir virtualizacijos programinių gedimų diagnostika ir šalinimas. </w:t>
            </w:r>
          </w:p>
          <w:p w14:paraId="14FAF0D8" w14:textId="77777777" w:rsidR="005F38A6" w:rsidRPr="00FB77A7" w:rsidRDefault="009B2E57"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Stebėjimo sistemos pranešimų peržiūrėjimas –  pastebėtų problemų šalinimas. </w:t>
            </w:r>
          </w:p>
          <w:p w14:paraId="0420E037" w14:textId="6D334E4B" w:rsidR="009B2E57" w:rsidRPr="00FB77A7" w:rsidRDefault="005F38A6"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Valstybinės vaistų kontrolės tarnybos prie Lietuvos Respublikos sveikatos apsaugos ministerijos vaistinių preparatų informacinės sistemos ir Lietuvos Respublikos vaistinių preparatų registro (toliau – </w:t>
            </w:r>
            <w:r w:rsidR="009B2E57" w:rsidRPr="00FB77A7">
              <w:rPr>
                <w:rFonts w:asciiTheme="majorBidi" w:hAnsiTheme="majorBidi" w:cstheme="majorBidi"/>
              </w:rPr>
              <w:t>V</w:t>
            </w:r>
            <w:r w:rsidR="00BB5719" w:rsidRPr="00FB77A7">
              <w:rPr>
                <w:rFonts w:asciiTheme="majorBidi" w:hAnsiTheme="majorBidi" w:cstheme="majorBidi"/>
              </w:rPr>
              <w:t>APRIS/VPREG</w:t>
            </w:r>
            <w:r w:rsidRPr="00FB77A7">
              <w:rPr>
                <w:rFonts w:asciiTheme="majorBidi" w:hAnsiTheme="majorBidi" w:cstheme="majorBidi"/>
              </w:rPr>
              <w:t>)</w:t>
            </w:r>
            <w:r w:rsidR="009B2E57" w:rsidRPr="00FB77A7">
              <w:rPr>
                <w:rFonts w:asciiTheme="majorBidi" w:hAnsiTheme="majorBidi" w:cstheme="majorBidi"/>
              </w:rPr>
              <w:t xml:space="preserve"> gamybinės duomenų bazės atstatymas į testinę aplinką. Resursų priežiūra, stebėjimas, sutrikimų analizė j</w:t>
            </w:r>
            <w:r w:rsidR="004219B1" w:rsidRPr="00FB77A7">
              <w:rPr>
                <w:rFonts w:asciiTheme="majorBidi" w:hAnsiTheme="majorBidi" w:cstheme="majorBidi"/>
              </w:rPr>
              <w:t>eigu sutrikimas yra Paslaugų tei</w:t>
            </w:r>
            <w:r w:rsidR="009B2E57" w:rsidRPr="00FB77A7">
              <w:rPr>
                <w:rFonts w:asciiTheme="majorBidi" w:hAnsiTheme="majorBidi" w:cstheme="majorBidi"/>
              </w:rPr>
              <w:t>kėjo kompetencijoje (operacijų sistemoje arba DB programinėje platformoje) – pašalinti sutrikimą ir atstatyti prieinamumą. Kitu</w:t>
            </w:r>
            <w:r w:rsidR="005B546C" w:rsidRPr="00FB77A7">
              <w:rPr>
                <w:rFonts w:asciiTheme="majorBidi" w:hAnsiTheme="majorBidi" w:cstheme="majorBidi"/>
              </w:rPr>
              <w:t xml:space="preserve"> atveju – informuoti U</w:t>
            </w:r>
            <w:r w:rsidR="009B2E57" w:rsidRPr="00FB77A7">
              <w:rPr>
                <w:rFonts w:asciiTheme="majorBidi" w:hAnsiTheme="majorBidi" w:cstheme="majorBidi"/>
              </w:rPr>
              <w:t>žsakovą apie sutrikimo priežastis;</w:t>
            </w:r>
          </w:p>
          <w:p w14:paraId="6150C3BE" w14:textId="5066FC86" w:rsidR="001E62FC" w:rsidRPr="00FB77A7" w:rsidRDefault="00157A4C" w:rsidP="0010318B">
            <w:pPr>
              <w:pStyle w:val="Sraopastraipa"/>
              <w:numPr>
                <w:ilvl w:val="0"/>
                <w:numId w:val="39"/>
              </w:numPr>
              <w:tabs>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Reguliarus konsultacijų, susijusių</w:t>
            </w:r>
            <w:r w:rsidR="005F38A6" w:rsidRPr="00FB77A7">
              <w:rPr>
                <w:rFonts w:asciiTheme="majorBidi" w:hAnsiTheme="majorBidi" w:cstheme="majorBidi"/>
              </w:rPr>
              <w:t xml:space="preserve"> su </w:t>
            </w:r>
            <w:r w:rsidR="00BB5719" w:rsidRPr="00FB77A7">
              <w:rPr>
                <w:rFonts w:asciiTheme="majorBidi" w:hAnsiTheme="majorBidi" w:cstheme="majorBidi"/>
              </w:rPr>
              <w:t>VAPRIS/VPREG</w:t>
            </w:r>
            <w:r w:rsidRPr="00FB77A7">
              <w:rPr>
                <w:rFonts w:asciiTheme="majorBidi" w:hAnsiTheme="majorBidi" w:cstheme="majorBidi"/>
              </w:rPr>
              <w:t xml:space="preserve"> teikimas</w:t>
            </w:r>
            <w:r w:rsidR="009B2E57" w:rsidRPr="00FB77A7">
              <w:rPr>
                <w:rFonts w:asciiTheme="majorBidi" w:hAnsiTheme="majorBidi" w:cstheme="majorBidi"/>
              </w:rPr>
              <w:t>.</w:t>
            </w:r>
          </w:p>
        </w:tc>
      </w:tr>
      <w:tr w:rsidR="004771EC" w:rsidRPr="007D5B9A" w14:paraId="3B3460A0" w14:textId="77777777" w:rsidTr="00BB5719">
        <w:trPr>
          <w:trHeight w:val="841"/>
        </w:trPr>
        <w:tc>
          <w:tcPr>
            <w:tcW w:w="709" w:type="dxa"/>
            <w:tcBorders>
              <w:top w:val="single" w:sz="4" w:space="0" w:color="000000"/>
              <w:left w:val="single" w:sz="4" w:space="0" w:color="000000"/>
              <w:bottom w:val="single" w:sz="4" w:space="0" w:color="000000"/>
              <w:right w:val="single" w:sz="4" w:space="0" w:color="000000"/>
            </w:tcBorders>
          </w:tcPr>
          <w:p w14:paraId="12D8EDE3" w14:textId="77777777" w:rsidR="004771EC" w:rsidRPr="00FB77A7" w:rsidRDefault="004771EC" w:rsidP="0010318B">
            <w:pPr>
              <w:numPr>
                <w:ilvl w:val="0"/>
                <w:numId w:val="8"/>
              </w:numPr>
              <w:spacing w:after="0" w:line="240" w:lineRule="auto"/>
              <w:ind w:hanging="689"/>
              <w:contextualSpacing/>
              <w:jc w:val="both"/>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272AE732" w14:textId="19F291C0" w:rsidR="004771EC" w:rsidRPr="00FB77A7" w:rsidRDefault="001B7492" w:rsidP="00BB5719">
            <w:pPr>
              <w:spacing w:after="0" w:line="240" w:lineRule="auto"/>
              <w:ind w:left="14"/>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Oracle duomenų bazių priežiūra ir palaikymas</w:t>
            </w:r>
            <w:r w:rsidR="00157A4C"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0D02F306" w14:textId="79B644A4"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Analizuoti DB sutrikimus, </w:t>
            </w:r>
            <w:r w:rsidR="005B546C" w:rsidRPr="00FB77A7">
              <w:rPr>
                <w:rFonts w:asciiTheme="majorBidi" w:hAnsiTheme="majorBidi" w:cstheme="majorBidi"/>
              </w:rPr>
              <w:t>apie kuriuos praneša U</w:t>
            </w:r>
            <w:r w:rsidRPr="00FB77A7">
              <w:rPr>
                <w:rFonts w:asciiTheme="majorBidi" w:hAnsiTheme="majorBidi" w:cstheme="majorBidi"/>
              </w:rPr>
              <w:t xml:space="preserve">žsakovas arba kuriuos nustato pats </w:t>
            </w:r>
            <w:r w:rsidR="004219B1" w:rsidRPr="00FB77A7">
              <w:rPr>
                <w:rFonts w:asciiTheme="majorBidi" w:hAnsiTheme="majorBidi" w:cstheme="majorBidi"/>
              </w:rPr>
              <w:t>Paslaugų teikėjas</w:t>
            </w:r>
            <w:r w:rsidRPr="00FB77A7">
              <w:rPr>
                <w:rFonts w:asciiTheme="majorBidi" w:hAnsiTheme="majorBidi" w:cstheme="majorBidi"/>
              </w:rPr>
              <w:t xml:space="preserve"> (šiuo atveju </w:t>
            </w:r>
            <w:r w:rsidR="004219B1" w:rsidRPr="00FB77A7">
              <w:rPr>
                <w:rFonts w:asciiTheme="majorBidi" w:hAnsiTheme="majorBidi" w:cstheme="majorBidi"/>
              </w:rPr>
              <w:t>Paslaugų teikėjas</w:t>
            </w:r>
            <w:r w:rsidR="005B546C" w:rsidRPr="00FB77A7">
              <w:rPr>
                <w:rFonts w:asciiTheme="majorBidi" w:hAnsiTheme="majorBidi" w:cstheme="majorBidi"/>
              </w:rPr>
              <w:t xml:space="preserve"> informuoja U</w:t>
            </w:r>
            <w:r w:rsidRPr="00FB77A7">
              <w:rPr>
                <w:rFonts w:asciiTheme="majorBidi" w:hAnsiTheme="majorBidi" w:cstheme="majorBidi"/>
              </w:rPr>
              <w:t>žsakovą).</w:t>
            </w:r>
            <w:r w:rsidR="00E96DEF" w:rsidRPr="00FB77A7">
              <w:rPr>
                <w:rFonts w:asciiTheme="majorBidi" w:hAnsiTheme="majorBidi" w:cstheme="majorBidi"/>
              </w:rPr>
              <w:t xml:space="preserve"> Jei sutrikimas yra P</w:t>
            </w:r>
            <w:r w:rsidR="004219B1" w:rsidRPr="00FB77A7">
              <w:rPr>
                <w:rFonts w:asciiTheme="majorBidi" w:hAnsiTheme="majorBidi" w:cstheme="majorBidi"/>
              </w:rPr>
              <w:t>aslaugų tei</w:t>
            </w:r>
            <w:r w:rsidRPr="00FB77A7">
              <w:rPr>
                <w:rFonts w:asciiTheme="majorBidi" w:hAnsiTheme="majorBidi" w:cstheme="majorBidi"/>
              </w:rPr>
              <w:t>kėjo kompetencijoje (operacijų sistemoje arba DB programinėje platformoje) – pašalinti sutrikimą. Kitu</w:t>
            </w:r>
            <w:r w:rsidR="005B546C" w:rsidRPr="00FB77A7">
              <w:rPr>
                <w:rFonts w:asciiTheme="majorBidi" w:hAnsiTheme="majorBidi" w:cstheme="majorBidi"/>
              </w:rPr>
              <w:t xml:space="preserve"> atveju – informuoti U</w:t>
            </w:r>
            <w:r w:rsidRPr="00FB77A7">
              <w:rPr>
                <w:rFonts w:asciiTheme="majorBidi" w:hAnsiTheme="majorBidi" w:cstheme="majorBidi"/>
              </w:rPr>
              <w:t>žsakovą apie sutrikimo priežastis.</w:t>
            </w:r>
          </w:p>
          <w:p w14:paraId="24762ADD" w14:textId="2B59CB07" w:rsidR="00D06380" w:rsidRPr="00FB77A7" w:rsidRDefault="005B546C"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U</w:t>
            </w:r>
            <w:r w:rsidR="00D06380" w:rsidRPr="00FB77A7">
              <w:rPr>
                <w:rFonts w:asciiTheme="majorBidi" w:hAnsiTheme="majorBidi" w:cstheme="majorBidi"/>
              </w:rPr>
              <w:t xml:space="preserve">žsakovui pageidaujant, įdiegti reikiamus smulkius atnaujinimus ir pataisymus, pataisančius ir/ar panaikinančius pažeidžiamumą tarnybinių stočių operacinėse sistemose ir/ar sisteminėje programinėje įrangoje (smulkus atnaujinimas ir/ar pakeitimas – kai atnaujinimo ir/ar pataisymo diegimas trunka iki 4 val. arba diegiant atnaujinimą ir/ar pataisymą nereikia papildomai diegti kitų susietų atnaujinimų ir/ar pataisymų). Atnaujinimai ir pataisymai </w:t>
            </w:r>
            <w:r w:rsidR="00D06380" w:rsidRPr="00FB77A7">
              <w:rPr>
                <w:rFonts w:asciiTheme="majorBidi" w:hAnsiTheme="majorBidi" w:cstheme="majorBidi"/>
              </w:rPr>
              <w:lastRenderedPageBreak/>
              <w:t xml:space="preserve">taip pat gali būti diegiami, jeigu tai būtina sistemų veikimo sutrikimui pašalinti, tačiau toks diegimas irgi turi būti patvirtintas </w:t>
            </w:r>
            <w:r w:rsidRPr="00FB77A7">
              <w:rPr>
                <w:rFonts w:asciiTheme="majorBidi" w:hAnsiTheme="majorBidi" w:cstheme="majorBidi"/>
              </w:rPr>
              <w:t>U</w:t>
            </w:r>
            <w:r w:rsidR="00D06380" w:rsidRPr="00FB77A7">
              <w:rPr>
                <w:rFonts w:asciiTheme="majorBidi" w:hAnsiTheme="majorBidi" w:cstheme="majorBidi"/>
              </w:rPr>
              <w:t>žsakovo.</w:t>
            </w:r>
          </w:p>
          <w:p w14:paraId="7C1C6BD1" w14:textId="6DCD2D43" w:rsidR="00D06380" w:rsidRPr="00FB77A7" w:rsidRDefault="005B546C"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Analizuoti U</w:t>
            </w:r>
            <w:r w:rsidR="00D06380" w:rsidRPr="00FB77A7">
              <w:rPr>
                <w:rFonts w:asciiTheme="majorBidi" w:hAnsiTheme="majorBidi" w:cstheme="majorBidi"/>
              </w:rPr>
              <w:t>žsakovo rezervinio kopijavimo procesų techninius žurnalus, įvertinant, ar rezervinis aplinkų kopijavimas atitinka nustatytas procedūras, ir inicijuoti nustatytų problemų ar netikslumų sprendimą/ištaisymą.</w:t>
            </w:r>
          </w:p>
          <w:p w14:paraId="5227BF68" w14:textId="0BE6388E"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Rezervinis kopijavimas ir duomenų atkūrimas iš rezervinės duomenų kopijos.</w:t>
            </w:r>
          </w:p>
          <w:p w14:paraId="05E05E4F" w14:textId="183AF615"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Stebėti gamybinių aplinkų sisteminius žurnalus ir būtinus parametrus bei atlikti proaktyvius veiksmus (tokius, kaip „tablespace“ valdymas, laikinų duomenų šalinimas), siekiant išvengti sistemos veikimo sutrikimų, bei </w:t>
            </w:r>
            <w:r w:rsidR="005B546C" w:rsidRPr="00FB77A7">
              <w:rPr>
                <w:rFonts w:asciiTheme="majorBidi" w:hAnsiTheme="majorBidi" w:cstheme="majorBidi"/>
              </w:rPr>
              <w:t>iš anksto informuoti U</w:t>
            </w:r>
            <w:r w:rsidRPr="00FB77A7">
              <w:rPr>
                <w:rFonts w:asciiTheme="majorBidi" w:hAnsiTheme="majorBidi" w:cstheme="majorBidi"/>
              </w:rPr>
              <w:t xml:space="preserve">žsakovą, kai </w:t>
            </w:r>
            <w:r w:rsidR="004219B1" w:rsidRPr="00FB77A7">
              <w:rPr>
                <w:rFonts w:asciiTheme="majorBidi" w:hAnsiTheme="majorBidi" w:cstheme="majorBidi"/>
              </w:rPr>
              <w:t>Paslaugų teikėjas</w:t>
            </w:r>
            <w:r w:rsidRPr="00FB77A7">
              <w:rPr>
                <w:rFonts w:asciiTheme="majorBidi" w:hAnsiTheme="majorBidi" w:cstheme="majorBidi"/>
              </w:rPr>
              <w:t xml:space="preserve"> įžvelgia galimą resursų trūkumą arba pokyčio poreikį.</w:t>
            </w:r>
          </w:p>
          <w:p w14:paraId="7E008962" w14:textId="61560049"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Atnaujinti sistemos modulių administratoriaus vadovus, kad dokumentai visiškai atitiktų galimus administratoriaus veiksmus, atliekant standartinę priežiūrą ir veikimo atkūrimą. Jeigu </w:t>
            </w:r>
            <w:r w:rsidR="004219B1" w:rsidRPr="00FB77A7">
              <w:rPr>
                <w:rFonts w:asciiTheme="majorBidi" w:hAnsiTheme="majorBidi" w:cstheme="majorBidi"/>
              </w:rPr>
              <w:t>Paslaugų teikėjas</w:t>
            </w:r>
            <w:r w:rsidRPr="00FB77A7">
              <w:rPr>
                <w:rFonts w:asciiTheme="majorBidi" w:hAnsiTheme="majorBidi" w:cstheme="majorBidi"/>
              </w:rPr>
              <w:t xml:space="preserve"> atlieka bet kokį administravimo veiksmą, kuris yra neaprašytas sistemos administravimo vadovuose, </w:t>
            </w:r>
            <w:r w:rsidR="004219B1" w:rsidRPr="00FB77A7">
              <w:rPr>
                <w:rFonts w:asciiTheme="majorBidi" w:hAnsiTheme="majorBidi" w:cstheme="majorBidi"/>
              </w:rPr>
              <w:t>Paslaugų teikėjas</w:t>
            </w:r>
            <w:r w:rsidRPr="00FB77A7">
              <w:rPr>
                <w:rFonts w:asciiTheme="majorBidi" w:hAnsiTheme="majorBidi" w:cstheme="majorBidi"/>
              </w:rPr>
              <w:t xml:space="preserve"> privalo atnaujinti susijusius vadovus, detaliai aprašydamas minėtą veiksmą, ir suderinti atnaujintą dokumentą su </w:t>
            </w:r>
            <w:r w:rsidR="005B546C" w:rsidRPr="00FB77A7">
              <w:rPr>
                <w:rFonts w:asciiTheme="majorBidi" w:hAnsiTheme="majorBidi" w:cstheme="majorBidi"/>
              </w:rPr>
              <w:t>U</w:t>
            </w:r>
            <w:r w:rsidRPr="00FB77A7">
              <w:rPr>
                <w:rFonts w:asciiTheme="majorBidi" w:hAnsiTheme="majorBidi" w:cstheme="majorBidi"/>
              </w:rPr>
              <w:t xml:space="preserve">žsakovu. Esant poreikiui, </w:t>
            </w:r>
            <w:r w:rsidR="004219B1" w:rsidRPr="00FB77A7">
              <w:rPr>
                <w:rFonts w:asciiTheme="majorBidi" w:hAnsiTheme="majorBidi" w:cstheme="majorBidi"/>
              </w:rPr>
              <w:t>Paslaugų teikėjas</w:t>
            </w:r>
            <w:r w:rsidRPr="00FB77A7">
              <w:rPr>
                <w:rFonts w:asciiTheme="majorBidi" w:hAnsiTheme="majorBidi" w:cstheme="majorBidi"/>
              </w:rPr>
              <w:t xml:space="preserve"> privalės sukurti naują sistemos administravimo vadovą.</w:t>
            </w:r>
          </w:p>
          <w:p w14:paraId="1BDBA7F7" w14:textId="08A07CDF"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Pradėdamas teikti paslaugas, </w:t>
            </w:r>
            <w:r w:rsidR="004219B1" w:rsidRPr="00FB77A7">
              <w:rPr>
                <w:rFonts w:asciiTheme="majorBidi" w:hAnsiTheme="majorBidi" w:cstheme="majorBidi"/>
              </w:rPr>
              <w:t>Paslaugų teikėjas</w:t>
            </w:r>
            <w:r w:rsidRPr="00FB77A7">
              <w:rPr>
                <w:rFonts w:asciiTheme="majorBidi" w:hAnsiTheme="majorBidi" w:cstheme="majorBidi"/>
              </w:rPr>
              <w:t xml:space="preserve"> privalo atnaujinti sistemos architektūros dokumentą. Visu paslaugų teikimo laikotarpiu, atlikus bet kuriuos infrastruktūros pokyčius, nuolat atnaujinti dokumentaciją.</w:t>
            </w:r>
          </w:p>
          <w:p w14:paraId="0356B72B" w14:textId="102460E1" w:rsidR="00D06380" w:rsidRPr="00FB77A7" w:rsidRDefault="004219B1"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Paslaugų teikėjas</w:t>
            </w:r>
            <w:r w:rsidR="00D06380" w:rsidRPr="00FB77A7">
              <w:rPr>
                <w:rFonts w:asciiTheme="majorBidi" w:hAnsiTheme="majorBidi" w:cstheme="majorBidi"/>
              </w:rPr>
              <w:t xml:space="preserve"> privalo paruošti ir teikti per praėjusį mėnesį </w:t>
            </w:r>
            <w:r w:rsidR="00397086" w:rsidRPr="00FB77A7">
              <w:rPr>
                <w:rFonts w:asciiTheme="majorBidi" w:hAnsiTheme="majorBidi" w:cstheme="majorBidi"/>
              </w:rPr>
              <w:t>Paslaugų teikė</w:t>
            </w:r>
            <w:r w:rsidR="00D06380" w:rsidRPr="00FB77A7">
              <w:rPr>
                <w:rFonts w:asciiTheme="majorBidi" w:hAnsiTheme="majorBidi" w:cstheme="majorBidi"/>
              </w:rPr>
              <w:t xml:space="preserve">jo įvykdytų darbų (atskirai nurodant darbus, įvykdytus teikiant paslaugas), padarytų pakeitimų ir įdiegtų atnaujinimų, įvykusių ir išspręstų incidentų ataskaitą, nurodant: </w:t>
            </w:r>
          </w:p>
          <w:p w14:paraId="738609D7" w14:textId="20CB5590"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Kiek laiko sugaišta atliekant darbus ir sprendžiant incidentus; </w:t>
            </w:r>
          </w:p>
          <w:p w14:paraId="0FBB1CD4" w14:textId="3279F5D7" w:rsidR="00D06380"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Kokios sutrikimų priežastys; </w:t>
            </w:r>
          </w:p>
          <w:p w14:paraId="33F438D0" w14:textId="7DA9A70D" w:rsidR="004771EC" w:rsidRPr="00FB77A7" w:rsidRDefault="00D06380" w:rsidP="0010318B">
            <w:pPr>
              <w:pStyle w:val="Sraopastraipa"/>
              <w:numPr>
                <w:ilvl w:val="0"/>
                <w:numId w:val="40"/>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Kokius vienareikšmiškus ir galimai mažiausiai sąnaudų reik</w:t>
            </w:r>
            <w:r w:rsidR="005B546C" w:rsidRPr="00FB77A7">
              <w:rPr>
                <w:rFonts w:asciiTheme="majorBidi" w:hAnsiTheme="majorBidi" w:cstheme="majorBidi"/>
              </w:rPr>
              <w:t>alaujančius veiksmus U</w:t>
            </w:r>
            <w:r w:rsidRPr="00FB77A7">
              <w:rPr>
                <w:rFonts w:asciiTheme="majorBidi" w:hAnsiTheme="majorBidi" w:cstheme="majorBidi"/>
              </w:rPr>
              <w:t>žsakovas galėtų atlikti ateityje, kad įsitikintų, jog sistema yra pasiekiama/nepasiekiama dėl šio konkretaus sutrikimo, o atliktų veiksmų rezultatas padėtų identifikuoti, ar sutrikimas</w:t>
            </w:r>
            <w:r w:rsidR="004219B1" w:rsidRPr="00FB77A7">
              <w:rPr>
                <w:rFonts w:asciiTheme="majorBidi" w:hAnsiTheme="majorBidi" w:cstheme="majorBidi"/>
              </w:rPr>
              <w:t xml:space="preserve"> turi būti šalinamas Paslaugų t</w:t>
            </w:r>
            <w:r w:rsidRPr="00FB77A7">
              <w:rPr>
                <w:rFonts w:asciiTheme="majorBidi" w:hAnsiTheme="majorBidi" w:cstheme="majorBidi"/>
              </w:rPr>
              <w:t>e</w:t>
            </w:r>
            <w:r w:rsidR="004219B1" w:rsidRPr="00FB77A7">
              <w:rPr>
                <w:rFonts w:asciiTheme="majorBidi" w:hAnsiTheme="majorBidi" w:cstheme="majorBidi"/>
              </w:rPr>
              <w:t>i</w:t>
            </w:r>
            <w:r w:rsidRPr="00FB77A7">
              <w:rPr>
                <w:rFonts w:asciiTheme="majorBidi" w:hAnsiTheme="majorBidi" w:cstheme="majorBidi"/>
              </w:rPr>
              <w:t>kėjo ar trečiųjų šalių.</w:t>
            </w:r>
          </w:p>
        </w:tc>
      </w:tr>
      <w:tr w:rsidR="00D06380" w:rsidRPr="007D5B9A" w14:paraId="5BC0FA2E" w14:textId="77777777" w:rsidTr="00BB5719">
        <w:trPr>
          <w:trHeight w:val="841"/>
        </w:trPr>
        <w:tc>
          <w:tcPr>
            <w:tcW w:w="709" w:type="dxa"/>
            <w:tcBorders>
              <w:top w:val="single" w:sz="4" w:space="0" w:color="000000"/>
              <w:left w:val="single" w:sz="4" w:space="0" w:color="000000"/>
              <w:bottom w:val="single" w:sz="4" w:space="0" w:color="000000"/>
              <w:right w:val="single" w:sz="4" w:space="0" w:color="000000"/>
            </w:tcBorders>
          </w:tcPr>
          <w:p w14:paraId="13722306" w14:textId="77777777" w:rsidR="00D06380" w:rsidRPr="00FB77A7" w:rsidRDefault="00D06380" w:rsidP="0010318B">
            <w:pPr>
              <w:numPr>
                <w:ilvl w:val="0"/>
                <w:numId w:val="8"/>
              </w:numPr>
              <w:spacing w:after="0" w:line="240" w:lineRule="auto"/>
              <w:ind w:hanging="689"/>
              <w:contextualSpacing/>
              <w:jc w:val="both"/>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1CB66184" w14:textId="66499F0F" w:rsidR="00D06380" w:rsidRPr="00FB77A7" w:rsidRDefault="00EA3423" w:rsidP="00691C10">
            <w:pPr>
              <w:spacing w:after="0" w:line="240" w:lineRule="auto"/>
              <w:ind w:left="14"/>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Kritinių</w:t>
            </w:r>
            <w:r w:rsidR="00691C10" w:rsidRPr="00FB77A7">
              <w:rPr>
                <w:rFonts w:asciiTheme="majorBidi" w:eastAsia="Calibri" w:hAnsiTheme="majorBidi" w:cstheme="majorBidi"/>
                <w:bCs/>
                <w:kern w:val="0"/>
                <w:lang w:val="lt-LT"/>
                <w14:ligatures w14:val="none"/>
              </w:rPr>
              <w:t xml:space="preserve"> </w:t>
            </w:r>
            <w:r w:rsidRPr="00FB77A7">
              <w:rPr>
                <w:rFonts w:asciiTheme="majorBidi" w:eastAsia="Calibri" w:hAnsiTheme="majorBidi" w:cstheme="majorBidi"/>
                <w:bCs/>
                <w:kern w:val="0"/>
                <w:lang w:val="lt-LT"/>
                <w14:ligatures w14:val="none"/>
              </w:rPr>
              <w:t>incidentų sprendimas</w:t>
            </w:r>
            <w:r w:rsidR="00157A4C"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3C581FD8" w14:textId="1318DD44" w:rsidR="00691C10" w:rsidRPr="00FB77A7" w:rsidRDefault="008D0837" w:rsidP="008D0837">
            <w:pPr>
              <w:tabs>
                <w:tab w:val="left" w:pos="454"/>
              </w:tabs>
              <w:spacing w:after="0" w:line="240" w:lineRule="auto"/>
              <w:jc w:val="both"/>
              <w:rPr>
                <w:rFonts w:asciiTheme="majorBidi" w:hAnsiTheme="majorBidi" w:cstheme="majorBidi"/>
                <w:lang w:val="lt-LT"/>
              </w:rPr>
            </w:pPr>
            <w:r w:rsidRPr="00FB77A7">
              <w:rPr>
                <w:rFonts w:asciiTheme="majorBidi" w:hAnsiTheme="majorBidi" w:cstheme="majorBidi"/>
                <w:lang w:val="lt-LT"/>
              </w:rPr>
              <w:t>Kritinių incidentų sprendimo</w:t>
            </w:r>
            <w:r w:rsidR="00691C10" w:rsidRPr="00FB77A7">
              <w:rPr>
                <w:rFonts w:asciiTheme="majorBidi" w:hAnsiTheme="majorBidi" w:cstheme="majorBidi"/>
                <w:lang w:val="lt-LT"/>
              </w:rPr>
              <w:t xml:space="preserve"> apim</w:t>
            </w:r>
            <w:r w:rsidRPr="00FB77A7">
              <w:rPr>
                <w:rFonts w:asciiTheme="majorBidi" w:hAnsiTheme="majorBidi" w:cstheme="majorBidi"/>
                <w:lang w:val="lt-LT"/>
              </w:rPr>
              <w:t>tis</w:t>
            </w:r>
            <w:r w:rsidR="00691C10" w:rsidRPr="00FB77A7">
              <w:rPr>
                <w:rFonts w:asciiTheme="majorBidi" w:hAnsiTheme="majorBidi" w:cstheme="majorBidi"/>
                <w:lang w:val="lt-LT"/>
              </w:rPr>
              <w:t>:</w:t>
            </w:r>
          </w:p>
          <w:p w14:paraId="35F8F46C" w14:textId="0EE9D9E0" w:rsidR="00EB255F" w:rsidRPr="00FB77A7" w:rsidRDefault="00EB255F" w:rsidP="0010318B">
            <w:pPr>
              <w:pStyle w:val="Sraopastraipa"/>
              <w:numPr>
                <w:ilvl w:val="0"/>
                <w:numId w:val="41"/>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Kritinės infrastruktūros labai skubių, didelę įtaką veiklai darančių incidentų sprendimą pagal numatytą reakcijos laiką.</w:t>
            </w:r>
          </w:p>
          <w:p w14:paraId="55A26791" w14:textId="651155C0" w:rsidR="00EB255F" w:rsidRPr="00FB77A7" w:rsidRDefault="00EB255F" w:rsidP="0010318B">
            <w:pPr>
              <w:pStyle w:val="Sraopastraipa"/>
              <w:numPr>
                <w:ilvl w:val="0"/>
                <w:numId w:val="41"/>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Kritinės infrastruktūros funkcionalumo atstatymas per numatytą funkcionalumo atstatymo laiką.</w:t>
            </w:r>
            <w:r w:rsidR="007A2BE0" w:rsidRPr="00FB77A7">
              <w:rPr>
                <w:rFonts w:asciiTheme="majorBidi" w:hAnsiTheme="majorBidi" w:cstheme="majorBidi"/>
              </w:rPr>
              <w:t xml:space="preserve"> </w:t>
            </w:r>
            <w:r w:rsidR="001B0F73" w:rsidRPr="00FB77A7">
              <w:rPr>
                <w:rFonts w:asciiTheme="majorBidi" w:hAnsiTheme="majorBidi" w:cstheme="majorBidi"/>
              </w:rPr>
              <w:t>Pa</w:t>
            </w:r>
            <w:r w:rsidR="007A2BE0" w:rsidRPr="00FB77A7">
              <w:rPr>
                <w:rFonts w:asciiTheme="majorBidi" w:hAnsiTheme="majorBidi" w:cstheme="majorBidi"/>
              </w:rPr>
              <w:t>slaugų teikėjas privalo laikytis TIS2 direktyvos reikalavimų, susijusių su kritinių incidentų valdymu, įskaitant jų identifikavimą, pranešimų teikimą atsakingoms institucijoms ir savalaikį reagavimą pagal nustatytus terminus.</w:t>
            </w:r>
          </w:p>
          <w:p w14:paraId="456107A3" w14:textId="59515E66" w:rsidR="00EB255F" w:rsidRPr="00FB77A7" w:rsidRDefault="00EB255F" w:rsidP="0010318B">
            <w:pPr>
              <w:pStyle w:val="Sraopastraipa"/>
              <w:numPr>
                <w:ilvl w:val="0"/>
                <w:numId w:val="41"/>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Konsultacijas telefonu, sutrikimų šalinimus nuotoliniu būdu arba įrangos eksploatacijos vietoje.</w:t>
            </w:r>
          </w:p>
          <w:p w14:paraId="1BC7D19B" w14:textId="0DF68535" w:rsidR="00D06380" w:rsidRPr="00FB77A7" w:rsidRDefault="00EB255F" w:rsidP="0010318B">
            <w:pPr>
              <w:pStyle w:val="Sraopastraipa"/>
              <w:numPr>
                <w:ilvl w:val="0"/>
                <w:numId w:val="41"/>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Dokumentacijos po kritinio incidento atnaujinimo darbai.</w:t>
            </w:r>
          </w:p>
        </w:tc>
      </w:tr>
    </w:tbl>
    <w:p w14:paraId="2B318084" w14:textId="77777777" w:rsidR="00367BFE" w:rsidRPr="00FB77A7" w:rsidRDefault="00367BFE" w:rsidP="001E1EC6">
      <w:pPr>
        <w:spacing w:line="240" w:lineRule="auto"/>
        <w:rPr>
          <w:lang w:val="lt-LT"/>
        </w:rPr>
      </w:pPr>
    </w:p>
    <w:p w14:paraId="68F713E1" w14:textId="61CF7D64" w:rsidR="00C124A3" w:rsidRPr="002D526D" w:rsidRDefault="00C124A3" w:rsidP="002D526D">
      <w:pPr>
        <w:pStyle w:val="Sraopastraipa"/>
        <w:numPr>
          <w:ilvl w:val="0"/>
          <w:numId w:val="35"/>
        </w:numPr>
        <w:spacing w:line="240" w:lineRule="auto"/>
        <w:rPr>
          <w:b/>
          <w:bCs/>
        </w:rPr>
      </w:pPr>
      <w:r w:rsidRPr="00FB77A7">
        <w:rPr>
          <w:b/>
          <w:bCs/>
        </w:rPr>
        <w:lastRenderedPageBreak/>
        <w:t xml:space="preserve">Paslaugos specifikacija Informacinių sistemų priežiūros paslaugai pagal </w:t>
      </w:r>
      <w:r w:rsidR="002D526D">
        <w:rPr>
          <w:b/>
          <w:bCs/>
        </w:rPr>
        <w:t>7 skyriuje (</w:t>
      </w:r>
      <w:r w:rsidRPr="00FB77A7">
        <w:rPr>
          <w:b/>
          <w:bCs/>
        </w:rPr>
        <w:t xml:space="preserve"> </w:t>
      </w:r>
      <w:r w:rsidR="002D526D" w:rsidRPr="002D526D">
        <w:rPr>
          <w:b/>
          <w:bCs/>
        </w:rPr>
        <w:t>Paslaugų lygio susitarimas (reagavimo terminai ir sąlygos)</w:t>
      </w:r>
      <w:r w:rsidR="00097338">
        <w:rPr>
          <w:b/>
          <w:bCs/>
        </w:rPr>
        <w:t>)</w:t>
      </w:r>
      <w:r w:rsidR="002D526D">
        <w:rPr>
          <w:b/>
          <w:bCs/>
        </w:rPr>
        <w:t xml:space="preserve"> </w:t>
      </w:r>
      <w:r w:rsidRPr="002D526D">
        <w:rPr>
          <w:b/>
          <w:bCs/>
        </w:rPr>
        <w:t>nustatytus reikalavimus</w:t>
      </w:r>
    </w:p>
    <w:p w14:paraId="21E701BF" w14:textId="77777777" w:rsidR="0028487F" w:rsidRPr="00FB77A7" w:rsidRDefault="0028487F" w:rsidP="001E1EC6">
      <w:pPr>
        <w:pStyle w:val="Sraopastraipa"/>
        <w:spacing w:line="240" w:lineRule="auto"/>
        <w:rPr>
          <w:b/>
          <w:bCs/>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552"/>
        <w:gridCol w:w="6369"/>
      </w:tblGrid>
      <w:tr w:rsidR="0064250B" w:rsidRPr="007D5B9A" w14:paraId="633FAF24" w14:textId="77777777" w:rsidTr="00DC6764">
        <w:trPr>
          <w:trHeight w:val="541"/>
        </w:trPr>
        <w:tc>
          <w:tcPr>
            <w:tcW w:w="704" w:type="dxa"/>
            <w:tcBorders>
              <w:top w:val="single" w:sz="4" w:space="0" w:color="000000"/>
              <w:left w:val="single" w:sz="4" w:space="0" w:color="000000"/>
              <w:bottom w:val="single" w:sz="4" w:space="0" w:color="000000"/>
              <w:right w:val="single" w:sz="4" w:space="0" w:color="000000"/>
            </w:tcBorders>
            <w:hideMark/>
          </w:tcPr>
          <w:p w14:paraId="52F514E3" w14:textId="77777777" w:rsidR="0064250B" w:rsidRPr="00FB77A7" w:rsidRDefault="0064250B" w:rsidP="001E1EC6">
            <w:pPr>
              <w:spacing w:after="0" w:line="240" w:lineRule="auto"/>
              <w:rPr>
                <w:rFonts w:asciiTheme="majorBidi" w:eastAsia="Calibri" w:hAnsiTheme="majorBidi" w:cstheme="majorBidi"/>
                <w:b/>
                <w:kern w:val="0"/>
                <w:lang w:val="lt-LT"/>
                <w14:ligatures w14:val="none"/>
              </w:rPr>
            </w:pPr>
            <w:r w:rsidRPr="00FB77A7">
              <w:rPr>
                <w:rFonts w:asciiTheme="majorBidi" w:eastAsia="Calibri" w:hAnsiTheme="majorBidi" w:cstheme="majorBidi"/>
                <w:b/>
                <w:kern w:val="0"/>
                <w:lang w:val="lt-LT"/>
                <w14:ligatures w14:val="none"/>
              </w:rPr>
              <w:t>Eil. Nr.</w:t>
            </w:r>
          </w:p>
        </w:tc>
        <w:tc>
          <w:tcPr>
            <w:tcW w:w="2552" w:type="dxa"/>
            <w:tcBorders>
              <w:top w:val="single" w:sz="4" w:space="0" w:color="000000"/>
              <w:left w:val="single" w:sz="4" w:space="0" w:color="000000"/>
              <w:bottom w:val="single" w:sz="4" w:space="0" w:color="000000"/>
              <w:right w:val="single" w:sz="4" w:space="0" w:color="000000"/>
            </w:tcBorders>
            <w:hideMark/>
          </w:tcPr>
          <w:p w14:paraId="1F2F362A" w14:textId="77777777" w:rsidR="0064250B" w:rsidRPr="00FB77A7" w:rsidRDefault="0064250B" w:rsidP="001E1EC6">
            <w:pPr>
              <w:spacing w:after="0" w:line="240" w:lineRule="auto"/>
              <w:rPr>
                <w:rFonts w:asciiTheme="majorBidi" w:eastAsia="Calibri" w:hAnsiTheme="majorBidi" w:cstheme="majorBidi"/>
                <w:b/>
                <w:kern w:val="0"/>
                <w:lang w:val="lt-LT"/>
                <w14:ligatures w14:val="none"/>
              </w:rPr>
            </w:pPr>
            <w:r w:rsidRPr="00FB77A7">
              <w:rPr>
                <w:rFonts w:asciiTheme="majorBidi" w:eastAsia="Calibri" w:hAnsiTheme="majorBidi" w:cstheme="majorBidi"/>
                <w:b/>
                <w:kern w:val="0"/>
                <w:lang w:val="lt-LT"/>
                <w14:ligatures w14:val="none"/>
              </w:rPr>
              <w:t>Reikalavimas</w:t>
            </w:r>
          </w:p>
        </w:tc>
        <w:tc>
          <w:tcPr>
            <w:tcW w:w="6369" w:type="dxa"/>
            <w:tcBorders>
              <w:top w:val="single" w:sz="4" w:space="0" w:color="000000"/>
              <w:left w:val="single" w:sz="4" w:space="0" w:color="000000"/>
              <w:bottom w:val="single" w:sz="4" w:space="0" w:color="000000"/>
              <w:right w:val="single" w:sz="4" w:space="0" w:color="000000"/>
            </w:tcBorders>
            <w:hideMark/>
          </w:tcPr>
          <w:p w14:paraId="713D99BC" w14:textId="77777777" w:rsidR="0064250B" w:rsidRPr="00FB77A7" w:rsidRDefault="0064250B" w:rsidP="001E1EC6">
            <w:pPr>
              <w:spacing w:after="0" w:line="240" w:lineRule="auto"/>
              <w:rPr>
                <w:rFonts w:asciiTheme="majorBidi" w:eastAsia="Calibri" w:hAnsiTheme="majorBidi" w:cstheme="majorBidi"/>
                <w:b/>
                <w:kern w:val="0"/>
                <w:lang w:val="lt-LT"/>
                <w14:ligatures w14:val="none"/>
              </w:rPr>
            </w:pPr>
            <w:r w:rsidRPr="00FB77A7">
              <w:rPr>
                <w:rFonts w:asciiTheme="majorBidi" w:eastAsia="Calibri" w:hAnsiTheme="majorBidi" w:cstheme="majorBidi"/>
                <w:b/>
                <w:kern w:val="0"/>
                <w:lang w:val="lt-LT"/>
                <w14:ligatures w14:val="none"/>
              </w:rPr>
              <w:t>Minimali reikšmė</w:t>
            </w:r>
          </w:p>
        </w:tc>
      </w:tr>
      <w:tr w:rsidR="0064250B" w:rsidRPr="007D5B9A" w14:paraId="6B792D17" w14:textId="77777777" w:rsidTr="00DC6764">
        <w:trPr>
          <w:trHeight w:val="983"/>
        </w:trPr>
        <w:tc>
          <w:tcPr>
            <w:tcW w:w="704" w:type="dxa"/>
            <w:tcBorders>
              <w:top w:val="single" w:sz="4" w:space="0" w:color="000000"/>
              <w:left w:val="single" w:sz="4" w:space="0" w:color="000000"/>
              <w:bottom w:val="single" w:sz="4" w:space="0" w:color="000000"/>
              <w:right w:val="single" w:sz="4" w:space="0" w:color="000000"/>
            </w:tcBorders>
          </w:tcPr>
          <w:p w14:paraId="1D2EDD02" w14:textId="77777777" w:rsidR="0064250B" w:rsidRPr="00FB77A7" w:rsidRDefault="0064250B"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29E162E8" w14:textId="3EE6D5E6" w:rsidR="0064250B" w:rsidRPr="00FB77A7" w:rsidRDefault="00C40F6B" w:rsidP="00157A4C">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 xml:space="preserve">Operacinių sistemų ir virtualizacijos platformos veikiančių Valstybiniame Duomenų centre </w:t>
            </w:r>
            <w:r w:rsidR="00157A4C" w:rsidRPr="00FB77A7">
              <w:rPr>
                <w:rFonts w:asciiTheme="majorBidi" w:eastAsia="Calibri" w:hAnsiTheme="majorBidi" w:cstheme="majorBidi"/>
                <w:bCs/>
                <w:kern w:val="0"/>
                <w:lang w:val="lt-LT"/>
                <w14:ligatures w14:val="none"/>
              </w:rPr>
              <w:t xml:space="preserve">(toliau –   VDC) </w:t>
            </w:r>
            <w:r w:rsidRPr="00FB77A7">
              <w:rPr>
                <w:rFonts w:asciiTheme="majorBidi" w:eastAsia="Calibri" w:hAnsiTheme="majorBidi" w:cstheme="majorBidi"/>
                <w:bCs/>
                <w:kern w:val="0"/>
                <w:lang w:val="lt-LT"/>
                <w14:ligatures w14:val="none"/>
              </w:rPr>
              <w:t>p</w:t>
            </w:r>
            <w:r w:rsidR="00DD122C" w:rsidRPr="00FB77A7">
              <w:rPr>
                <w:rFonts w:asciiTheme="majorBidi" w:eastAsia="Calibri" w:hAnsiTheme="majorBidi" w:cstheme="majorBidi"/>
                <w:bCs/>
                <w:kern w:val="0"/>
                <w:lang w:val="lt-LT"/>
                <w14:ligatures w14:val="none"/>
              </w:rPr>
              <w:t>alaikymas</w:t>
            </w:r>
            <w:r w:rsidR="00157A4C"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05E38D6B" w14:textId="77777777" w:rsidR="008D0837" w:rsidRPr="00FB77A7" w:rsidRDefault="008D0837" w:rsidP="00571790">
            <w:pPr>
              <w:tabs>
                <w:tab w:val="left" w:pos="454"/>
              </w:tabs>
              <w:spacing w:after="0" w:line="240" w:lineRule="auto"/>
              <w:jc w:val="both"/>
              <w:rPr>
                <w:rFonts w:asciiTheme="majorBidi" w:hAnsiTheme="majorBidi" w:cstheme="majorBidi"/>
                <w:lang w:val="lt-LT"/>
              </w:rPr>
            </w:pPr>
            <w:r w:rsidRPr="00FB77A7">
              <w:rPr>
                <w:rFonts w:asciiTheme="majorBidi" w:hAnsiTheme="majorBidi" w:cstheme="majorBidi"/>
                <w:lang w:val="lt-LT"/>
              </w:rPr>
              <w:t>Reikalavimų apimtis:</w:t>
            </w:r>
          </w:p>
          <w:p w14:paraId="67E478AF" w14:textId="3BB35F13" w:rsidR="00DD122C" w:rsidRPr="00FB77A7" w:rsidRDefault="00DD122C" w:rsidP="0010318B">
            <w:pPr>
              <w:pStyle w:val="Sraopastraipa"/>
              <w:numPr>
                <w:ilvl w:val="0"/>
                <w:numId w:val="42"/>
              </w:numPr>
              <w:tabs>
                <w:tab w:val="left" w:pos="60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Serverių operacinių sistemų incidentų ir sutrikimų sprendimas, apie kuriuos praneša stebėjimo sistema, Užsakovas arba Trečiosios šalys; </w:t>
            </w:r>
          </w:p>
          <w:p w14:paraId="42F6B827" w14:textId="77777777" w:rsidR="00DD122C" w:rsidRPr="00FB77A7" w:rsidRDefault="00DD122C" w:rsidP="0010318B">
            <w:pPr>
              <w:pStyle w:val="Sraopastraipa"/>
              <w:numPr>
                <w:ilvl w:val="0"/>
                <w:numId w:val="42"/>
              </w:numPr>
              <w:tabs>
                <w:tab w:val="left" w:pos="60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Serverių operacinių sistemų atnaujinimų diegimas, be versijos keitimo, pagal suderintą grafiką. Nerečiau kaip kartą per mėnesį; </w:t>
            </w:r>
          </w:p>
          <w:p w14:paraId="0E037D33" w14:textId="1FB3F77D" w:rsidR="00DD122C" w:rsidRPr="00FB77A7" w:rsidRDefault="00DD122C" w:rsidP="0010318B">
            <w:pPr>
              <w:pStyle w:val="Sraopastraipa"/>
              <w:numPr>
                <w:ilvl w:val="0"/>
                <w:numId w:val="42"/>
              </w:numPr>
              <w:tabs>
                <w:tab w:val="left" w:pos="60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Serverių konfigūracijos keitimas. Inicijuojamas Užsakovo arba jei incidento sprendimas to reikalauja; </w:t>
            </w:r>
          </w:p>
          <w:p w14:paraId="36E6B684" w14:textId="77777777" w:rsidR="00DD122C" w:rsidRPr="00FB77A7" w:rsidRDefault="00DD122C" w:rsidP="0010318B">
            <w:pPr>
              <w:pStyle w:val="Sraopastraipa"/>
              <w:numPr>
                <w:ilvl w:val="0"/>
                <w:numId w:val="42"/>
              </w:numPr>
              <w:tabs>
                <w:tab w:val="left" w:pos="60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Nuolatinė serverių stebėsena, kuri apima – resursų, svarbių procesų stebėsena, reagavimą į įvykius ir jų analizę. Periodiškai turi būti teikiamos rekomendacijos, kurios apimtų resursų panaudojimą planavimuisi ir efektyviam darbingumui užtikrinti; </w:t>
            </w:r>
          </w:p>
          <w:p w14:paraId="4BF4A724" w14:textId="77777777" w:rsidR="00DD122C" w:rsidRPr="00FB77A7" w:rsidRDefault="00DD122C" w:rsidP="0010318B">
            <w:pPr>
              <w:pStyle w:val="Sraopastraipa"/>
              <w:numPr>
                <w:ilvl w:val="0"/>
                <w:numId w:val="42"/>
              </w:numPr>
              <w:tabs>
                <w:tab w:val="left" w:pos="60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Pro-aktyvūs darbai, užtikrinantys sistemų stabilumą ir prieinamumą; </w:t>
            </w:r>
          </w:p>
          <w:p w14:paraId="17C7EA6E" w14:textId="3D871F46" w:rsidR="0064250B" w:rsidRPr="00FB77A7" w:rsidRDefault="00DD122C" w:rsidP="0010318B">
            <w:pPr>
              <w:pStyle w:val="Sraopastraipa"/>
              <w:numPr>
                <w:ilvl w:val="0"/>
                <w:numId w:val="42"/>
              </w:numPr>
              <w:tabs>
                <w:tab w:val="left" w:pos="60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Bendravimas su Trečiosiomis šalimis resursų apimties keitimo klausimais. Inicijuojamas Užsakovo arba jei incidento sprendimas to </w:t>
            </w:r>
            <w:r w:rsidR="00255EBA" w:rsidRPr="00FB77A7">
              <w:rPr>
                <w:rFonts w:asciiTheme="majorBidi" w:hAnsiTheme="majorBidi" w:cstheme="majorBidi"/>
              </w:rPr>
              <w:t>reikalauja. Administratoriaus</w:t>
            </w:r>
            <w:r w:rsidR="000E3585" w:rsidRPr="00FB77A7">
              <w:rPr>
                <w:rFonts w:asciiTheme="majorBidi" w:hAnsiTheme="majorBidi" w:cstheme="majorBidi"/>
              </w:rPr>
              <w:t xml:space="preserve"> slaptažodžių nustatymų valdymas (angl. R</w:t>
            </w:r>
            <w:r w:rsidR="005B546C" w:rsidRPr="00FB77A7">
              <w:rPr>
                <w:rFonts w:asciiTheme="majorBidi" w:hAnsiTheme="majorBidi" w:cstheme="majorBidi"/>
              </w:rPr>
              <w:t>eset). Inicijuojamas U</w:t>
            </w:r>
            <w:r w:rsidR="000E3585" w:rsidRPr="00FB77A7">
              <w:rPr>
                <w:rFonts w:asciiTheme="majorBidi" w:hAnsiTheme="majorBidi" w:cstheme="majorBidi"/>
              </w:rPr>
              <w:t>žsakovo arba jei incidento sprendimas to reikalauja.</w:t>
            </w:r>
          </w:p>
        </w:tc>
      </w:tr>
      <w:tr w:rsidR="00C40F6B" w:rsidRPr="007D5B9A" w14:paraId="6F5727AD" w14:textId="77777777" w:rsidTr="00DC6764">
        <w:trPr>
          <w:trHeight w:val="983"/>
        </w:trPr>
        <w:tc>
          <w:tcPr>
            <w:tcW w:w="704" w:type="dxa"/>
            <w:tcBorders>
              <w:top w:val="single" w:sz="4" w:space="0" w:color="000000"/>
              <w:left w:val="single" w:sz="4" w:space="0" w:color="000000"/>
              <w:bottom w:val="single" w:sz="4" w:space="0" w:color="000000"/>
              <w:right w:val="single" w:sz="4" w:space="0" w:color="000000"/>
            </w:tcBorders>
          </w:tcPr>
          <w:p w14:paraId="6E457A2B" w14:textId="77777777" w:rsidR="00C40F6B" w:rsidRPr="00FB77A7" w:rsidRDefault="00C40F6B"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7A6CC71E" w14:textId="5AA8A6CB" w:rsidR="00C40F6B" w:rsidRPr="00FB77A7" w:rsidRDefault="00B87570" w:rsidP="000C40D0">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 xml:space="preserve">Virtualių aplinkų veikiančių </w:t>
            </w:r>
            <w:r w:rsidR="000C40D0" w:rsidRPr="00FB77A7">
              <w:rPr>
                <w:rFonts w:asciiTheme="majorBidi" w:eastAsia="Calibri" w:hAnsiTheme="majorBidi" w:cstheme="majorBidi"/>
                <w:bCs/>
                <w:kern w:val="0"/>
                <w:lang w:val="lt-LT"/>
                <w14:ligatures w14:val="none"/>
              </w:rPr>
              <w:t>VDC</w:t>
            </w:r>
            <w:r w:rsidRPr="00FB77A7">
              <w:rPr>
                <w:rFonts w:asciiTheme="majorBidi" w:eastAsia="Calibri" w:hAnsiTheme="majorBidi" w:cstheme="majorBidi"/>
                <w:bCs/>
                <w:kern w:val="0"/>
                <w:lang w:val="lt-LT"/>
                <w14:ligatures w14:val="none"/>
              </w:rPr>
              <w:t xml:space="preserve"> priežiūr</w:t>
            </w:r>
            <w:r w:rsidR="00691C10" w:rsidRPr="00FB77A7">
              <w:rPr>
                <w:rFonts w:asciiTheme="majorBidi" w:eastAsia="Calibri" w:hAnsiTheme="majorBidi" w:cstheme="majorBidi"/>
                <w:bCs/>
                <w:kern w:val="0"/>
                <w:lang w:val="lt-LT"/>
                <w14:ligatures w14:val="none"/>
              </w:rPr>
              <w:t>a</w:t>
            </w:r>
            <w:r w:rsidR="00157A4C"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1F673AD2" w14:textId="77777777" w:rsidR="0016282A" w:rsidRPr="00FB77A7" w:rsidRDefault="0016282A" w:rsidP="0010318B">
            <w:pPr>
              <w:pStyle w:val="Sraopastraipa"/>
              <w:numPr>
                <w:ilvl w:val="0"/>
                <w:numId w:val="43"/>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Testinių aplinkų resursų panaudojimo stebėjimas;</w:t>
            </w:r>
          </w:p>
          <w:p w14:paraId="56485C69" w14:textId="77777777" w:rsidR="0016282A" w:rsidRPr="00FB77A7" w:rsidRDefault="0016282A" w:rsidP="0010318B">
            <w:pPr>
              <w:pStyle w:val="Sraopastraipa"/>
              <w:numPr>
                <w:ilvl w:val="0"/>
                <w:numId w:val="43"/>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Gamybinių aplinkų resursų panaudojimo stebėjimas;</w:t>
            </w:r>
          </w:p>
          <w:p w14:paraId="310E04FB" w14:textId="03E1C9CA" w:rsidR="0016282A" w:rsidRPr="00FB77A7" w:rsidRDefault="0016282A" w:rsidP="0010318B">
            <w:pPr>
              <w:pStyle w:val="Sraopastraipa"/>
              <w:numPr>
                <w:ilvl w:val="0"/>
                <w:numId w:val="43"/>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Reikiamų atnaujinimų diegimas, pataisymas. Inicijuojamas </w:t>
            </w:r>
            <w:r w:rsidR="005B546C" w:rsidRPr="00FB77A7">
              <w:rPr>
                <w:rFonts w:asciiTheme="majorBidi" w:hAnsiTheme="majorBidi" w:cstheme="majorBidi"/>
              </w:rPr>
              <w:t>U</w:t>
            </w:r>
            <w:r w:rsidRPr="00FB77A7">
              <w:rPr>
                <w:rFonts w:asciiTheme="majorBidi" w:hAnsiTheme="majorBidi" w:cstheme="majorBidi"/>
              </w:rPr>
              <w:t>žsakovo arba jei incidento sprendimas to reikalauja;</w:t>
            </w:r>
          </w:p>
          <w:p w14:paraId="01E1ED0D" w14:textId="77777777" w:rsidR="0016282A" w:rsidRPr="00FB77A7" w:rsidRDefault="0016282A" w:rsidP="0010318B">
            <w:pPr>
              <w:pStyle w:val="Sraopastraipa"/>
              <w:numPr>
                <w:ilvl w:val="0"/>
                <w:numId w:val="43"/>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Incidentų ir problemų sprendimas, darbingumo ir pasiekiamumo atstatymas;</w:t>
            </w:r>
          </w:p>
          <w:p w14:paraId="534FB35C" w14:textId="77777777" w:rsidR="0016282A" w:rsidRPr="00FB77A7" w:rsidRDefault="0016282A" w:rsidP="0010318B">
            <w:pPr>
              <w:pStyle w:val="Sraopastraipa"/>
              <w:numPr>
                <w:ilvl w:val="0"/>
                <w:numId w:val="43"/>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Pro-aktyvūs darbai, užtikrinti sistemos stabilumą ir pasiekiamumą;</w:t>
            </w:r>
          </w:p>
          <w:p w14:paraId="3A1FC1B6" w14:textId="3167F53E" w:rsidR="00C40F6B" w:rsidRPr="00FB77A7" w:rsidRDefault="0016282A" w:rsidP="0010318B">
            <w:pPr>
              <w:pStyle w:val="Sraopastraipa"/>
              <w:numPr>
                <w:ilvl w:val="0"/>
                <w:numId w:val="43"/>
              </w:numPr>
              <w:tabs>
                <w:tab w:val="left" w:pos="454"/>
                <w:tab w:val="left" w:pos="1030"/>
              </w:tabs>
              <w:spacing w:line="240" w:lineRule="auto"/>
              <w:ind w:left="0" w:firstLine="567"/>
              <w:jc w:val="both"/>
              <w:rPr>
                <w:rFonts w:asciiTheme="majorBidi" w:eastAsia="Calibri" w:hAnsiTheme="majorBidi" w:cstheme="majorBidi"/>
                <w:bCs/>
              </w:rPr>
            </w:pPr>
            <w:r w:rsidRPr="00FB77A7">
              <w:rPr>
                <w:rFonts w:asciiTheme="majorBidi" w:hAnsiTheme="majorBidi" w:cstheme="majorBidi"/>
              </w:rPr>
              <w:t xml:space="preserve">Konfigūracijos </w:t>
            </w:r>
            <w:r w:rsidR="005B546C" w:rsidRPr="00FB77A7">
              <w:rPr>
                <w:rFonts w:asciiTheme="majorBidi" w:hAnsiTheme="majorBidi" w:cstheme="majorBidi"/>
              </w:rPr>
              <w:t>darbai. Inicijuojami U</w:t>
            </w:r>
            <w:r w:rsidRPr="00FB77A7">
              <w:rPr>
                <w:rFonts w:asciiTheme="majorBidi" w:hAnsiTheme="majorBidi" w:cstheme="majorBidi"/>
              </w:rPr>
              <w:t>žsakovo.</w:t>
            </w:r>
          </w:p>
        </w:tc>
      </w:tr>
      <w:tr w:rsidR="00B87570" w:rsidRPr="007D5B9A" w14:paraId="4BE2B0C8" w14:textId="77777777" w:rsidTr="00DC6764">
        <w:trPr>
          <w:trHeight w:val="983"/>
        </w:trPr>
        <w:tc>
          <w:tcPr>
            <w:tcW w:w="704" w:type="dxa"/>
            <w:tcBorders>
              <w:top w:val="single" w:sz="4" w:space="0" w:color="000000"/>
              <w:left w:val="single" w:sz="4" w:space="0" w:color="000000"/>
              <w:bottom w:val="single" w:sz="4" w:space="0" w:color="000000"/>
              <w:right w:val="single" w:sz="4" w:space="0" w:color="000000"/>
            </w:tcBorders>
          </w:tcPr>
          <w:p w14:paraId="776FA939" w14:textId="77777777" w:rsidR="00B87570" w:rsidRPr="00FB77A7" w:rsidRDefault="00B87570"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11BBDD41" w14:textId="1A7970C8" w:rsidR="00B87570" w:rsidRPr="00FB77A7" w:rsidRDefault="00634DA2" w:rsidP="00D570A7">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 xml:space="preserve">Atsarginio kopijavimo sprendimo veikiančio </w:t>
            </w:r>
            <w:r w:rsidR="000C40D0" w:rsidRPr="00FB77A7">
              <w:rPr>
                <w:rFonts w:asciiTheme="majorBidi" w:eastAsia="Calibri" w:hAnsiTheme="majorBidi" w:cstheme="majorBidi"/>
                <w:bCs/>
                <w:kern w:val="0"/>
                <w:lang w:val="lt-LT"/>
                <w14:ligatures w14:val="none"/>
              </w:rPr>
              <w:t>VDC</w:t>
            </w:r>
            <w:r w:rsidRPr="00FB77A7">
              <w:rPr>
                <w:rFonts w:asciiTheme="majorBidi" w:eastAsia="Calibri" w:hAnsiTheme="majorBidi" w:cstheme="majorBidi"/>
                <w:bCs/>
                <w:kern w:val="0"/>
                <w:lang w:val="lt-LT"/>
                <w14:ligatures w14:val="none"/>
              </w:rPr>
              <w:t xml:space="preserve"> veikimo užtikrinimas ir pagalba pagal </w:t>
            </w:r>
            <w:r w:rsidR="00D570A7" w:rsidRPr="00FB77A7">
              <w:rPr>
                <w:rFonts w:asciiTheme="majorBidi" w:eastAsia="Calibri" w:hAnsiTheme="majorBidi" w:cstheme="majorBidi"/>
                <w:bCs/>
                <w:kern w:val="0"/>
                <w:lang w:val="lt-LT"/>
                <w14:ligatures w14:val="none"/>
              </w:rPr>
              <w:t>U</w:t>
            </w:r>
            <w:r w:rsidRPr="00FB77A7">
              <w:rPr>
                <w:rFonts w:asciiTheme="majorBidi" w:eastAsia="Calibri" w:hAnsiTheme="majorBidi" w:cstheme="majorBidi"/>
                <w:bCs/>
                <w:kern w:val="0"/>
                <w:lang w:val="lt-LT"/>
                <w14:ligatures w14:val="none"/>
              </w:rPr>
              <w:t>žsakovo poreikius</w:t>
            </w:r>
            <w:r w:rsidR="00536F95"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351016F4" w14:textId="77777777" w:rsidR="00903D03" w:rsidRPr="00FB77A7" w:rsidRDefault="00903D03" w:rsidP="0010318B">
            <w:pPr>
              <w:pStyle w:val="Sraopastraipa"/>
              <w:numPr>
                <w:ilvl w:val="0"/>
                <w:numId w:val="44"/>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 xml:space="preserve">Atsarginio duomenų kopijavimo proceso veikimo patikra, informacijos atkūrimas iš rezervinių kopijų. Inicijuojama Paslaugos užsakovo arba jei incidento sprendimas to reikalauja.  Jei sutrikimas yra Paslaugų teikėjo kompetencijoje ir Paslaugų teikėjui yra suteiktos visos reikalingos teisės – pašalinti sutrikimą. Kitu atveju – Paslaugų teikėjas informuoja Paslaugų užsakovą ir pagal poreikį koordinuoja atstatymo darbus, užtikrina Trečiųjų šalių valdymą. </w:t>
            </w:r>
          </w:p>
          <w:p w14:paraId="1B98B28F" w14:textId="77777777" w:rsidR="0009281B" w:rsidRPr="00FB77A7" w:rsidRDefault="00903D03" w:rsidP="0010318B">
            <w:pPr>
              <w:pStyle w:val="Sraopastraipa"/>
              <w:numPr>
                <w:ilvl w:val="0"/>
                <w:numId w:val="44"/>
              </w:numPr>
              <w:tabs>
                <w:tab w:val="left" w:pos="454"/>
                <w:tab w:val="left" w:pos="1030"/>
              </w:tabs>
              <w:spacing w:line="240" w:lineRule="auto"/>
              <w:ind w:left="0" w:firstLine="567"/>
              <w:jc w:val="both"/>
              <w:rPr>
                <w:rFonts w:asciiTheme="majorBidi" w:hAnsiTheme="majorBidi" w:cstheme="majorBidi"/>
              </w:rPr>
            </w:pPr>
            <w:r w:rsidRPr="00FB77A7">
              <w:rPr>
                <w:rFonts w:asciiTheme="majorBidi" w:hAnsiTheme="majorBidi" w:cstheme="majorBidi"/>
              </w:rPr>
              <w:t>Atsarginių kopijų testavimas. Inicijuojamas Paslaugų užsakovo bet ne dažniau nei du kartus per metus. Jei Paslaugų teikėjui yra suteiktos visos reikalingos teisės – atliekamas testavimas. Kitu atveju – Paslaugų teikėjas informuoja Paslaugų užsakovą ir pagal poreikį koordinuoja testavimo darbus, užtikrina Trečiųjų šalių valdymą. Atsarginio kopi</w:t>
            </w:r>
            <w:r w:rsidR="0009281B" w:rsidRPr="00FB77A7">
              <w:rPr>
                <w:rFonts w:asciiTheme="majorBidi" w:hAnsiTheme="majorBidi" w:cstheme="majorBidi"/>
              </w:rPr>
              <w:t>javimo testavimo darbų apimtis:</w:t>
            </w:r>
          </w:p>
          <w:p w14:paraId="4194D78F" w14:textId="5196ECAB" w:rsidR="00903D03" w:rsidRPr="00FB77A7" w:rsidRDefault="00903D03" w:rsidP="0010318B">
            <w:pPr>
              <w:pStyle w:val="Sraopastraipa"/>
              <w:numPr>
                <w:ilvl w:val="3"/>
                <w:numId w:val="48"/>
              </w:numPr>
              <w:tabs>
                <w:tab w:val="left" w:pos="454"/>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Patikrinamas kopijų periodiškumas; </w:t>
            </w:r>
          </w:p>
          <w:p w14:paraId="061E6A5C" w14:textId="77777777" w:rsidR="00903D03" w:rsidRPr="00FB77A7" w:rsidRDefault="00903D03" w:rsidP="0010318B">
            <w:pPr>
              <w:pStyle w:val="Sraopastraipa"/>
              <w:numPr>
                <w:ilvl w:val="0"/>
                <w:numId w:val="48"/>
              </w:numPr>
              <w:tabs>
                <w:tab w:val="left" w:pos="454"/>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Patikrinamas kopijų prieinamumas ir galimybė atstatyti; </w:t>
            </w:r>
          </w:p>
          <w:p w14:paraId="57E303FE" w14:textId="77777777" w:rsidR="00903D03" w:rsidRPr="00FB77A7" w:rsidRDefault="00903D03" w:rsidP="0010318B">
            <w:pPr>
              <w:pStyle w:val="Sraopastraipa"/>
              <w:numPr>
                <w:ilvl w:val="0"/>
                <w:numId w:val="48"/>
              </w:numPr>
              <w:tabs>
                <w:tab w:val="left" w:pos="454"/>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lastRenderedPageBreak/>
              <w:t xml:space="preserve">Patikrinamas funkcionalumo atstatymo (angl. RTO) ir duomenų praradimo (angl. RPO) laikas; </w:t>
            </w:r>
          </w:p>
          <w:p w14:paraId="6F23CFAA" w14:textId="53AAD986" w:rsidR="00B87570" w:rsidRPr="00FB77A7" w:rsidRDefault="00903D03" w:rsidP="0010318B">
            <w:pPr>
              <w:pStyle w:val="Sraopastraipa"/>
              <w:numPr>
                <w:ilvl w:val="0"/>
                <w:numId w:val="48"/>
              </w:numPr>
              <w:tabs>
                <w:tab w:val="left" w:pos="454"/>
                <w:tab w:val="left" w:pos="604"/>
                <w:tab w:val="left" w:pos="1030"/>
              </w:tabs>
              <w:spacing w:line="240" w:lineRule="auto"/>
              <w:ind w:left="0" w:firstLine="604"/>
              <w:jc w:val="both"/>
              <w:rPr>
                <w:rFonts w:asciiTheme="majorBidi" w:eastAsia="Calibri" w:hAnsiTheme="majorBidi" w:cstheme="majorBidi"/>
                <w:bCs/>
              </w:rPr>
            </w:pPr>
            <w:r w:rsidRPr="00FB77A7">
              <w:rPr>
                <w:rFonts w:asciiTheme="majorBidi" w:hAnsiTheme="majorBidi" w:cstheme="majorBidi"/>
              </w:rPr>
              <w:t>Nustačius neatitikimus Paslaugos teikėjas raštu informuoja Paslaugų užsakovą ir pagal poreikį koordinuoja keitimo darbus, užtikrina Trečiųjų šalių valdymą</w:t>
            </w:r>
            <w:r w:rsidR="003E1EEB" w:rsidRPr="00FB77A7">
              <w:rPr>
                <w:rFonts w:asciiTheme="majorBidi" w:hAnsiTheme="majorBidi" w:cstheme="majorBidi"/>
              </w:rPr>
              <w:t>.</w:t>
            </w:r>
          </w:p>
        </w:tc>
      </w:tr>
      <w:tr w:rsidR="00FF3284" w:rsidRPr="007D5B9A" w14:paraId="3B8536BA" w14:textId="77777777" w:rsidTr="00DC6764">
        <w:trPr>
          <w:trHeight w:val="983"/>
        </w:trPr>
        <w:tc>
          <w:tcPr>
            <w:tcW w:w="704" w:type="dxa"/>
            <w:tcBorders>
              <w:top w:val="single" w:sz="4" w:space="0" w:color="000000"/>
              <w:left w:val="single" w:sz="4" w:space="0" w:color="000000"/>
              <w:bottom w:val="single" w:sz="4" w:space="0" w:color="000000"/>
              <w:right w:val="single" w:sz="4" w:space="0" w:color="000000"/>
            </w:tcBorders>
          </w:tcPr>
          <w:p w14:paraId="43E97CC2" w14:textId="77777777" w:rsidR="00FF3284" w:rsidRPr="00FB77A7" w:rsidRDefault="00FF3284"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6F640952" w14:textId="51D6BAAA" w:rsidR="00FF3284" w:rsidRPr="00FB77A7" w:rsidRDefault="00903D03" w:rsidP="000C40D0">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Sistemų ir servisų veikiančių Microsoft pagrindu veikiančių VDC palaikymas apimantis ir M365 paslaugas</w:t>
            </w:r>
          </w:p>
        </w:tc>
        <w:tc>
          <w:tcPr>
            <w:tcW w:w="6369" w:type="dxa"/>
            <w:tcBorders>
              <w:top w:val="single" w:sz="4" w:space="0" w:color="000000"/>
              <w:left w:val="single" w:sz="4" w:space="0" w:color="000000"/>
              <w:bottom w:val="single" w:sz="4" w:space="0" w:color="000000"/>
              <w:right w:val="single" w:sz="4" w:space="0" w:color="000000"/>
            </w:tcBorders>
          </w:tcPr>
          <w:p w14:paraId="5E43E666" w14:textId="77777777"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Turimo Microsoft plano valdymas. Inicijuojamas Paslaugos užsakovo; </w:t>
            </w:r>
          </w:p>
          <w:p w14:paraId="6DEACC77" w14:textId="77777777"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IS ir servisų veikiančių Microsoft ir M365 programinės įrangos pagrindu incidentų ir sutrikimų sprendimas. Inicijuojamas Paslaugos užsakovo arba jei incidento sprendimas to reikalauja; </w:t>
            </w:r>
          </w:p>
          <w:p w14:paraId="63B2E345" w14:textId="77777777"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Microsoft programinės įrangos (- toliau PĮ) atnaujinimų ir pataisymų diegimas. Inicijuojamas Paslaugos užsakovo arba jei incidento sprendimas to reikalauja; </w:t>
            </w:r>
          </w:p>
          <w:p w14:paraId="60C5B996" w14:textId="77777777"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IS ir servisų veikiančių Microsoft ir M365 pagrindu konfigūracijos keitimas. Inicijuojamas Paslaugos užsakovo arba jei incidento sprendimas to reikalauja; </w:t>
            </w:r>
          </w:p>
          <w:p w14:paraId="1C6DA26F" w14:textId="77777777"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Aktyviosios direktorijos ( angl. Active Directory) vartotojų ir grupių administravimas (sukūrimas, šalinimas, išjungimas, teisių keitimas). Inicijuojamas Paslaugos užsakovo  arba jei incidento sprendimas to reikalauja; </w:t>
            </w:r>
          </w:p>
          <w:p w14:paraId="34FD483A" w14:textId="1732B526"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Microsoft 365 vartotojų ir paslaugų administravimas (</w:t>
            </w:r>
            <w:r w:rsidR="00A50B30" w:rsidRPr="00FB77A7">
              <w:rPr>
                <w:rFonts w:asciiTheme="majorBidi" w:hAnsiTheme="majorBidi" w:cstheme="majorBidi"/>
              </w:rPr>
              <w:t>El. pašto</w:t>
            </w:r>
            <w:r w:rsidRPr="00FB77A7">
              <w:rPr>
                <w:rFonts w:asciiTheme="majorBidi" w:hAnsiTheme="majorBidi" w:cstheme="majorBidi"/>
              </w:rPr>
              <w:t xml:space="preserve"> sistemos, </w:t>
            </w:r>
            <w:proofErr w:type="spellStart"/>
            <w:r w:rsidRPr="00FB77A7">
              <w:rPr>
                <w:rFonts w:asciiTheme="majorBidi" w:hAnsiTheme="majorBidi" w:cstheme="majorBidi"/>
              </w:rPr>
              <w:t>Sharepoint</w:t>
            </w:r>
            <w:proofErr w:type="spellEnd"/>
            <w:r w:rsidRPr="00FB77A7">
              <w:rPr>
                <w:rFonts w:asciiTheme="majorBidi" w:hAnsiTheme="majorBidi" w:cstheme="majorBidi"/>
              </w:rPr>
              <w:t xml:space="preserve">, </w:t>
            </w:r>
            <w:proofErr w:type="spellStart"/>
            <w:r w:rsidRPr="00FB77A7">
              <w:rPr>
                <w:rFonts w:asciiTheme="majorBidi" w:hAnsiTheme="majorBidi" w:cstheme="majorBidi"/>
              </w:rPr>
              <w:t>OneDrive</w:t>
            </w:r>
            <w:proofErr w:type="spellEnd"/>
            <w:r w:rsidRPr="00FB77A7">
              <w:rPr>
                <w:rFonts w:asciiTheme="majorBidi" w:hAnsiTheme="majorBidi" w:cstheme="majorBidi"/>
              </w:rPr>
              <w:t xml:space="preserve">, </w:t>
            </w:r>
            <w:proofErr w:type="spellStart"/>
            <w:r w:rsidRPr="00FB77A7">
              <w:rPr>
                <w:rFonts w:asciiTheme="majorBidi" w:hAnsiTheme="majorBidi" w:cstheme="majorBidi"/>
              </w:rPr>
              <w:t>Teams</w:t>
            </w:r>
            <w:proofErr w:type="spellEnd"/>
            <w:r w:rsidR="009A23C4" w:rsidRPr="00FB77A7">
              <w:rPr>
                <w:rFonts w:asciiTheme="majorBidi" w:hAnsiTheme="majorBidi" w:cstheme="majorBidi"/>
              </w:rPr>
              <w:t xml:space="preserve"> ir kt.</w:t>
            </w:r>
            <w:r w:rsidRPr="00FB77A7">
              <w:rPr>
                <w:rFonts w:asciiTheme="majorBidi" w:hAnsiTheme="majorBidi" w:cstheme="majorBidi"/>
              </w:rPr>
              <w:t xml:space="preserve">). Inicijuojamas Paslaugos užsakovo arba jei incidento sprendimas to reikalauja; </w:t>
            </w:r>
          </w:p>
          <w:p w14:paraId="73C8B2FB" w14:textId="77777777" w:rsidR="00903D03"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Kelių faktorių autentifikavimo įjungimas/išjungimas M365 paslaugų ribose; </w:t>
            </w:r>
          </w:p>
          <w:p w14:paraId="6BC68FBD" w14:textId="75E5925A" w:rsidR="00FF3284" w:rsidRPr="00FB77A7" w:rsidRDefault="00903D03" w:rsidP="0010318B">
            <w:pPr>
              <w:pStyle w:val="Sraopastraipa"/>
              <w:numPr>
                <w:ilvl w:val="0"/>
                <w:numId w:val="45"/>
              </w:numPr>
              <w:tabs>
                <w:tab w:val="left" w:pos="454"/>
                <w:tab w:val="left" w:pos="1030"/>
              </w:tabs>
              <w:spacing w:line="240" w:lineRule="auto"/>
              <w:ind w:left="37" w:firstLine="567"/>
              <w:jc w:val="both"/>
              <w:rPr>
                <w:rFonts w:asciiTheme="majorBidi" w:eastAsia="Calibri" w:hAnsiTheme="majorBidi" w:cstheme="majorBidi"/>
                <w:bCs/>
              </w:rPr>
            </w:pPr>
            <w:r w:rsidRPr="00FB77A7">
              <w:rPr>
                <w:rFonts w:asciiTheme="majorBidi" w:hAnsiTheme="majorBidi" w:cstheme="majorBidi"/>
              </w:rPr>
              <w:t>Konsultavimas ir rekomendacijų teikimas Microsoft ir M365 programinės įrangos IS sutrikimų prevencijos, optimizavimo, funkcionalumo atkūrimo ar išplėtimo klausimais. Inicijuojamas Paslaugos užsakovo.</w:t>
            </w:r>
          </w:p>
        </w:tc>
      </w:tr>
      <w:tr w:rsidR="00FF3284" w:rsidRPr="007D5B9A" w14:paraId="7850AE10" w14:textId="77777777" w:rsidTr="00DC6764">
        <w:trPr>
          <w:trHeight w:val="983"/>
        </w:trPr>
        <w:tc>
          <w:tcPr>
            <w:tcW w:w="704" w:type="dxa"/>
            <w:tcBorders>
              <w:top w:val="single" w:sz="4" w:space="0" w:color="000000"/>
              <w:left w:val="single" w:sz="4" w:space="0" w:color="000000"/>
              <w:bottom w:val="single" w:sz="4" w:space="0" w:color="000000"/>
              <w:right w:val="single" w:sz="4" w:space="0" w:color="000000"/>
            </w:tcBorders>
          </w:tcPr>
          <w:p w14:paraId="2791486F" w14:textId="77777777" w:rsidR="00FF3284" w:rsidRPr="00FB77A7" w:rsidRDefault="00FF3284"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0B949A6D" w14:textId="545ADE07" w:rsidR="00FF3284" w:rsidRPr="00FB77A7" w:rsidRDefault="00A64C63" w:rsidP="000C40D0">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 xml:space="preserve">Lokalios aktyvios tinklo įrangos priežiūra IS ir platformų veikiančių </w:t>
            </w:r>
            <w:r w:rsidR="000C40D0" w:rsidRPr="00FB77A7">
              <w:rPr>
                <w:rFonts w:asciiTheme="majorBidi" w:eastAsia="Calibri" w:hAnsiTheme="majorBidi" w:cstheme="majorBidi"/>
                <w:bCs/>
                <w:kern w:val="0"/>
                <w:lang w:val="lt-LT"/>
                <w14:ligatures w14:val="none"/>
              </w:rPr>
              <w:t>VDC</w:t>
            </w:r>
            <w:r w:rsidRPr="00FB77A7">
              <w:rPr>
                <w:rFonts w:asciiTheme="majorBidi" w:eastAsia="Calibri" w:hAnsiTheme="majorBidi" w:cstheme="majorBidi"/>
                <w:bCs/>
                <w:kern w:val="0"/>
                <w:lang w:val="lt-LT"/>
                <w14:ligatures w14:val="none"/>
              </w:rPr>
              <w:t xml:space="preserve"> užtikrinimui</w:t>
            </w:r>
            <w:r w:rsidR="00536F95" w:rsidRPr="00FB77A7">
              <w:rPr>
                <w:rFonts w:asciiTheme="majorBidi" w:eastAsia="Calibri" w:hAnsiTheme="majorBidi" w:cstheme="majorBidi"/>
                <w:bCs/>
                <w:kern w:val="0"/>
                <w:lang w:val="lt-LT"/>
                <w14:ligatures w14:val="none"/>
              </w:rPr>
              <w:t>.</w:t>
            </w:r>
            <w:r w:rsidR="00E366EE" w:rsidRPr="00FB77A7">
              <w:rPr>
                <w:rFonts w:asciiTheme="majorBidi" w:eastAsia="Calibri" w:hAnsiTheme="majorBidi" w:cstheme="majorBidi"/>
                <w:bCs/>
                <w:kern w:val="0"/>
                <w:lang w:val="lt-LT"/>
                <w14:ligatures w14:val="none"/>
              </w:rPr>
              <w:t xml:space="preserve"> </w:t>
            </w:r>
          </w:p>
        </w:tc>
        <w:tc>
          <w:tcPr>
            <w:tcW w:w="6369" w:type="dxa"/>
            <w:tcBorders>
              <w:top w:val="single" w:sz="4" w:space="0" w:color="000000"/>
              <w:left w:val="single" w:sz="4" w:space="0" w:color="000000"/>
              <w:bottom w:val="single" w:sz="4" w:space="0" w:color="000000"/>
              <w:right w:val="single" w:sz="4" w:space="0" w:color="000000"/>
            </w:tcBorders>
          </w:tcPr>
          <w:p w14:paraId="5C85DF45" w14:textId="77777777" w:rsidR="00903D03"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Lokalios aktyvios tinklo įrangos priežiūros paslaugos teikiamos nuotoliniu būdu arba Paslaugos užsakovo patalpose ir apima komutatorius, maršrutizatorius, bevielio ryšio prieigos taškus ir ugniasienes; </w:t>
            </w:r>
          </w:p>
          <w:p w14:paraId="16D34D75" w14:textId="77777777" w:rsidR="00903D03"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Lokalios aktyvios tinklo įrangos incidentų ir sutrikimų sprendimas, apie kuriuos praneša stebėjimo sistema, Paslaugos užsakovas arba Trečiosios šalys; </w:t>
            </w:r>
          </w:p>
          <w:p w14:paraId="434F50DA" w14:textId="77777777" w:rsidR="00903D03"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Lokalios aktyvios tinklo įrangos PĮ atnaujinimų diegimas pagal suderintą grafiką. Nerečiau kaip kartą per mėnesį; </w:t>
            </w:r>
          </w:p>
          <w:p w14:paraId="54DDA2BF" w14:textId="77777777" w:rsidR="00903D03"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Lokalios aktyvios tinklo įrangos konfigūracijos keitimas. Inicijuojamas Paslaugos užsakovo arba jei incidento sprendimas to reikalauja; </w:t>
            </w:r>
          </w:p>
          <w:p w14:paraId="55B95446" w14:textId="77777777" w:rsidR="00903D03"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 xml:space="preserve">Nuolatinė lokalios aktyvios tinklo įrangos stebėsena, kuri apima – įrenginių būsenos, servisų stebėsena, reagavimą į įvykius ir jų analizę. Periodiškai teikiamos rekomendacijos, kurios apima resursų panaudojimą planavimuisi ir efektyviam darbingumui užtikrinti; </w:t>
            </w:r>
          </w:p>
          <w:p w14:paraId="3731EF69" w14:textId="5F948AB7" w:rsidR="00E366EE" w:rsidRPr="00FB77A7" w:rsidRDefault="00E366EE"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t>Paslaugų teikėjas privalo užtikrinti, kad lokalaus tinklo saugumo lygio užtikrinimo darbai atitiktų TIS2 direktyvos reikalavimus, įskaitant pažeidžiamumų stebėseną, tinklo įrenginių rizikų vertinimą ir nuolatinį saugumo būklės atnaujinimą;</w:t>
            </w:r>
          </w:p>
          <w:p w14:paraId="41E2E7EF" w14:textId="77777777" w:rsidR="00903D03"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hAnsiTheme="majorBidi" w:cstheme="majorBidi"/>
              </w:rPr>
            </w:pPr>
            <w:r w:rsidRPr="00FB77A7">
              <w:rPr>
                <w:rFonts w:asciiTheme="majorBidi" w:hAnsiTheme="majorBidi" w:cstheme="majorBidi"/>
              </w:rPr>
              <w:lastRenderedPageBreak/>
              <w:t xml:space="preserve">Dubliuotos tinklo įrangos, veikiančios „aukšto patikimumo“ režimu testavimas, ne dažniau negu vieną kartą per ketvirtį. Inicijuojamas Paslaugos užsakovo arba jei incidento sprendimas to reikalauja; </w:t>
            </w:r>
          </w:p>
          <w:p w14:paraId="5EF501BE" w14:textId="2863F7DF" w:rsidR="00FF3284" w:rsidRPr="00FB77A7" w:rsidRDefault="00903D03" w:rsidP="0010318B">
            <w:pPr>
              <w:pStyle w:val="Sraopastraipa"/>
              <w:numPr>
                <w:ilvl w:val="0"/>
                <w:numId w:val="46"/>
              </w:numPr>
              <w:tabs>
                <w:tab w:val="left" w:pos="454"/>
                <w:tab w:val="left" w:pos="1030"/>
              </w:tabs>
              <w:spacing w:line="240" w:lineRule="auto"/>
              <w:ind w:left="37" w:firstLine="567"/>
              <w:jc w:val="both"/>
              <w:rPr>
                <w:rFonts w:asciiTheme="majorBidi" w:eastAsia="Calibri" w:hAnsiTheme="majorBidi" w:cstheme="majorBidi"/>
                <w:bCs/>
              </w:rPr>
            </w:pPr>
            <w:r w:rsidRPr="00FB77A7">
              <w:rPr>
                <w:rFonts w:asciiTheme="majorBidi" w:hAnsiTheme="majorBidi" w:cstheme="majorBidi"/>
              </w:rPr>
              <w:t>Periodinis ugniasienių įvykių žurnalų patikrinimas.</w:t>
            </w:r>
          </w:p>
        </w:tc>
      </w:tr>
      <w:tr w:rsidR="00A64C63" w:rsidRPr="007D5B9A" w14:paraId="2B52EC5B" w14:textId="77777777" w:rsidTr="00536F95">
        <w:trPr>
          <w:trHeight w:val="416"/>
        </w:trPr>
        <w:tc>
          <w:tcPr>
            <w:tcW w:w="704" w:type="dxa"/>
            <w:tcBorders>
              <w:top w:val="single" w:sz="4" w:space="0" w:color="000000"/>
              <w:left w:val="single" w:sz="4" w:space="0" w:color="000000"/>
              <w:bottom w:val="single" w:sz="4" w:space="0" w:color="000000"/>
              <w:right w:val="single" w:sz="4" w:space="0" w:color="000000"/>
            </w:tcBorders>
          </w:tcPr>
          <w:p w14:paraId="7FABF7CC" w14:textId="77777777" w:rsidR="00A64C63" w:rsidRPr="00FB77A7" w:rsidRDefault="00A64C63"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034E4EBD" w14:textId="047DA818" w:rsidR="00A64C63" w:rsidRPr="00FB77A7" w:rsidRDefault="00FF4E87" w:rsidP="000C40D0">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 xml:space="preserve">Bazinis informacinių sistemų ir platformų veikiančių </w:t>
            </w:r>
            <w:r w:rsidR="000C40D0" w:rsidRPr="00FB77A7">
              <w:rPr>
                <w:rFonts w:asciiTheme="majorBidi" w:eastAsia="Calibri" w:hAnsiTheme="majorBidi" w:cstheme="majorBidi"/>
                <w:bCs/>
                <w:kern w:val="0"/>
                <w:lang w:val="lt-LT"/>
                <w14:ligatures w14:val="none"/>
              </w:rPr>
              <w:t>VDC</w:t>
            </w:r>
            <w:r w:rsidRPr="00FB77A7">
              <w:rPr>
                <w:rFonts w:asciiTheme="majorBidi" w:eastAsia="Calibri" w:hAnsiTheme="majorBidi" w:cstheme="majorBidi"/>
                <w:bCs/>
                <w:kern w:val="0"/>
                <w:lang w:val="lt-LT"/>
                <w14:ligatures w14:val="none"/>
              </w:rPr>
              <w:t xml:space="preserve"> saugumo užtikrinimas</w:t>
            </w:r>
            <w:r w:rsidR="00536F95" w:rsidRPr="00FB77A7">
              <w:rPr>
                <w:rFonts w:asciiTheme="majorBidi" w:eastAsia="Calibri" w:hAnsiTheme="majorBidi" w:cstheme="majorBidi"/>
                <w:bCs/>
                <w:kern w:val="0"/>
                <w:lang w:val="lt-LT"/>
                <w14:ligatures w14:val="none"/>
              </w:rPr>
              <w:t>.</w:t>
            </w:r>
          </w:p>
        </w:tc>
        <w:tc>
          <w:tcPr>
            <w:tcW w:w="6369" w:type="dxa"/>
            <w:tcBorders>
              <w:top w:val="single" w:sz="4" w:space="0" w:color="000000"/>
              <w:left w:val="single" w:sz="4" w:space="0" w:color="000000"/>
              <w:bottom w:val="single" w:sz="4" w:space="0" w:color="000000"/>
              <w:right w:val="single" w:sz="4" w:space="0" w:color="000000"/>
            </w:tcBorders>
          </w:tcPr>
          <w:p w14:paraId="451AE5A6" w14:textId="77777777"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OS bazinio saugumo lygio užtikrinimas; </w:t>
            </w:r>
          </w:p>
          <w:p w14:paraId="33E8F004" w14:textId="77777777"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Infrastruktūros komponentų versijų atnaujinimas; </w:t>
            </w:r>
          </w:p>
          <w:p w14:paraId="0A4C93B6" w14:textId="77777777"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Paslaugos užsakovo antivirusinės programinės įrangos valdymas ir administravimas; </w:t>
            </w:r>
          </w:p>
          <w:p w14:paraId="36CB60D2" w14:textId="77777777"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Paslaugos užsakovo antivirusinės programinės įrangos pataisymų diegimas. Inicijuojamas Paslaugos užsakovo arba jei incidento sprendimas to reikalauja; </w:t>
            </w:r>
          </w:p>
          <w:p w14:paraId="334E1881" w14:textId="77777777"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Paslaugos užsakovo antivirusinės programinės įrangos konfigūracijos keitimas. Inicijuojamas Paslaugos užsakovo arba jei incidento sprendimas to reikalauja; </w:t>
            </w:r>
          </w:p>
          <w:p w14:paraId="089E96D6" w14:textId="77777777" w:rsidR="007A2BE0"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Saugaus jautrios informacijos perdavimo tarp Paslaugų teikėjo ir Paslaugų užsakovo užtikrinimas viso sutarties galiojimo laikotarpiu;</w:t>
            </w:r>
          </w:p>
          <w:p w14:paraId="560ED9E3" w14:textId="389CCD77" w:rsidR="00903D03" w:rsidRPr="00FB77A7" w:rsidRDefault="007A2BE0"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Paslaugų teikėjas privalo užtikrinti teikiamų paslaugų atitiktį TIS2 direktyvos reikalavimams, įskaitant tinklo ir informacinių sistemų saugumą, rizikų valdymą, incidentų sprendimą bei pranešimų teikimą atsakingoms institucijoms pagal nustatytus terminus;</w:t>
            </w:r>
          </w:p>
          <w:p w14:paraId="12C9CF2E" w14:textId="77777777"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Paslaugos teikėjo administratorių prieigų saugojimo sistema turi atitikti Bendrąjį duomenų apsaugos reglamentą (2016 m. Balandžio 27 d. Europos Parlamento ir Tarybos reglamentas (ES) 2016/679 dėl fizinių asmenų apsaugos tvarkant asmens duomenis ir dėl laisvo tokių duomenų judėjimo); </w:t>
            </w:r>
          </w:p>
          <w:p w14:paraId="631DD8E6" w14:textId="623C1468" w:rsidR="00903D0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hAnsiTheme="majorBidi" w:cstheme="majorBidi"/>
              </w:rPr>
            </w:pPr>
            <w:r w:rsidRPr="00FB77A7">
              <w:rPr>
                <w:rFonts w:asciiTheme="majorBidi" w:hAnsiTheme="majorBidi" w:cstheme="majorBidi"/>
              </w:rPr>
              <w:t xml:space="preserve">Reguliarus ir savalaikis vidinių vartotojų slaptažodžių keitimas atitinkantis ISO 27001 standartus; </w:t>
            </w:r>
          </w:p>
          <w:p w14:paraId="6E2F656D" w14:textId="305CCFAF" w:rsidR="00A64C63" w:rsidRPr="00FB77A7" w:rsidRDefault="00903D03" w:rsidP="0010318B">
            <w:pPr>
              <w:pStyle w:val="Sraopastraipa"/>
              <w:numPr>
                <w:ilvl w:val="0"/>
                <w:numId w:val="47"/>
              </w:numPr>
              <w:tabs>
                <w:tab w:val="left" w:pos="604"/>
                <w:tab w:val="left" w:pos="1030"/>
              </w:tabs>
              <w:spacing w:line="240" w:lineRule="auto"/>
              <w:ind w:left="0" w:firstLine="604"/>
              <w:jc w:val="both"/>
              <w:rPr>
                <w:rFonts w:asciiTheme="majorBidi" w:eastAsia="Calibri" w:hAnsiTheme="majorBidi" w:cstheme="majorBidi"/>
                <w:bCs/>
              </w:rPr>
            </w:pPr>
            <w:r w:rsidRPr="00FB77A7">
              <w:rPr>
                <w:rFonts w:asciiTheme="majorBidi" w:hAnsiTheme="majorBidi" w:cstheme="majorBidi"/>
              </w:rPr>
              <w:t>Rekomendacijų tinklo ir informacinių sistemų infrastruktūros saugumo užtikrinimui teikimas</w:t>
            </w:r>
          </w:p>
        </w:tc>
      </w:tr>
      <w:tr w:rsidR="00CA58A1" w:rsidRPr="007D5B9A" w14:paraId="25F1F86C" w14:textId="77777777" w:rsidTr="00A530C2">
        <w:trPr>
          <w:trHeight w:val="557"/>
        </w:trPr>
        <w:tc>
          <w:tcPr>
            <w:tcW w:w="704" w:type="dxa"/>
            <w:tcBorders>
              <w:top w:val="single" w:sz="4" w:space="0" w:color="000000"/>
              <w:left w:val="single" w:sz="4" w:space="0" w:color="000000"/>
              <w:bottom w:val="single" w:sz="4" w:space="0" w:color="000000"/>
              <w:right w:val="single" w:sz="4" w:space="0" w:color="000000"/>
            </w:tcBorders>
          </w:tcPr>
          <w:p w14:paraId="78F0F600" w14:textId="77777777" w:rsidR="00CA58A1" w:rsidRPr="00FB77A7" w:rsidRDefault="00CA58A1" w:rsidP="0010318B">
            <w:pPr>
              <w:numPr>
                <w:ilvl w:val="0"/>
                <w:numId w:val="9"/>
              </w:numPr>
              <w:spacing w:after="0" w:line="240" w:lineRule="auto"/>
              <w:jc w:val="center"/>
              <w:rPr>
                <w:rFonts w:asciiTheme="majorBidi" w:eastAsia="Calibri" w:hAnsiTheme="majorBidi" w:cstheme="majorBidi"/>
                <w:bCs/>
                <w:kern w:val="0"/>
                <w:lang w:val="lt-LT"/>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4F1A65D8" w14:textId="067CC401" w:rsidR="00CA58A1" w:rsidRPr="00FB77A7" w:rsidRDefault="00CA58A1" w:rsidP="00CA58A1">
            <w:pPr>
              <w:spacing w:after="0" w:line="240" w:lineRule="auto"/>
              <w:jc w:val="both"/>
              <w:rPr>
                <w:rFonts w:asciiTheme="majorBidi" w:eastAsia="Calibri" w:hAnsiTheme="majorBidi" w:cstheme="majorBidi"/>
                <w:bCs/>
                <w:kern w:val="0"/>
                <w:lang w:val="lt-LT"/>
                <w14:ligatures w14:val="none"/>
              </w:rPr>
            </w:pPr>
            <w:r w:rsidRPr="00FB77A7">
              <w:rPr>
                <w:rFonts w:asciiTheme="majorBidi" w:eastAsia="Calibri" w:hAnsiTheme="majorBidi" w:cstheme="majorBidi"/>
                <w:bCs/>
                <w:kern w:val="0"/>
                <w:lang w:val="lt-LT"/>
                <w14:ligatures w14:val="none"/>
              </w:rPr>
              <w:t>Paslaugų koordinavimo ir Trečiųjų šalių valdymo paslauga.</w:t>
            </w:r>
          </w:p>
        </w:tc>
        <w:tc>
          <w:tcPr>
            <w:tcW w:w="6369" w:type="dxa"/>
            <w:tcBorders>
              <w:top w:val="single" w:sz="4" w:space="0" w:color="000000"/>
              <w:left w:val="single" w:sz="4" w:space="0" w:color="000000"/>
              <w:bottom w:val="single" w:sz="4" w:space="0" w:color="000000"/>
              <w:right w:val="single" w:sz="4" w:space="0" w:color="000000"/>
            </w:tcBorders>
          </w:tcPr>
          <w:p w14:paraId="53DEA06B" w14:textId="0C33F7E5" w:rsidR="00CA58A1" w:rsidRPr="00FB77A7" w:rsidRDefault="00CA58A1" w:rsidP="0009281B">
            <w:pPr>
              <w:spacing w:after="0" w:line="240" w:lineRule="auto"/>
              <w:jc w:val="both"/>
              <w:rPr>
                <w:rFonts w:ascii="Times New Roman" w:eastAsia="Calibri" w:hAnsi="Times New Roman" w:cs="Times New Roman"/>
                <w:bCs/>
                <w:lang w:val="lt-LT"/>
              </w:rPr>
            </w:pPr>
            <w:r w:rsidRPr="00FB77A7">
              <w:rPr>
                <w:rFonts w:ascii="Times New Roman" w:eastAsia="Calibri" w:hAnsi="Times New Roman" w:cs="Times New Roman"/>
                <w:bCs/>
                <w:lang w:val="lt-LT"/>
              </w:rPr>
              <w:t xml:space="preserve">Paslaugų koordinavimo paslauga teikiama nuotoliniu būdu arba Paslaugų užsakovo patalpose. Paslaugų koordinavimą užtikrina Paslaugų teikėjo paskirtas Paslaugų vadovas. Paslaugų vadovo funkcijos: </w:t>
            </w:r>
          </w:p>
          <w:p w14:paraId="1EBD0E7A"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 xml:space="preserve">Teikiamų paslaugų kokybės užtikrinimas – kreipinių valdymo proceso efektyvumo analizė bei nuolatinis gerinimas;  </w:t>
            </w:r>
          </w:p>
          <w:p w14:paraId="55E11D7C"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 xml:space="preserve">Paslaugų vystymo organizavimas bei kontrolė – keitimų koordinavimas, papildomų paslaugų organizavimas;  </w:t>
            </w:r>
          </w:p>
          <w:p w14:paraId="3834FC9B"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 xml:space="preserve">Paslaugų užsakovo informavimas ir darbų koordinavimas svarbių (angl. </w:t>
            </w:r>
            <w:proofErr w:type="spellStart"/>
            <w:r w:rsidRPr="00FB77A7">
              <w:rPr>
                <w:rFonts w:eastAsia="Calibri"/>
                <w:bCs/>
              </w:rPr>
              <w:t>Major</w:t>
            </w:r>
            <w:proofErr w:type="spellEnd"/>
            <w:r w:rsidRPr="00FB77A7">
              <w:rPr>
                <w:rFonts w:eastAsia="Calibri"/>
                <w:bCs/>
              </w:rPr>
              <w:t xml:space="preserve">) incidentų ar keitimų metu;  </w:t>
            </w:r>
          </w:p>
          <w:p w14:paraId="63CBA8FD"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 xml:space="preserve">Paslaugų užsakovo poreikių analizė ir rekomendacijų teikimas; </w:t>
            </w:r>
          </w:p>
          <w:p w14:paraId="171ED438"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 xml:space="preserve">Paslaugų teikimo proceso ir pakeitimų priežiūra;  </w:t>
            </w:r>
          </w:p>
          <w:p w14:paraId="14C027D0"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Papildomai užsakomų darbų planavimas, bei numatomų papildomų darbų finansinio plano pateikimas ir suderinimas su Paslaugų užsakovu;</w:t>
            </w:r>
          </w:p>
          <w:p w14:paraId="2AC40445" w14:textId="77777777" w:rsidR="00CA58A1"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t xml:space="preserve">Kassavaitiniai, mėnesiniai arba ketvirtiniai susitikimai inicijuojami Paslaugos užsakovo arba Paslaugų vadovo ir Paslaugų užsakovo atsakingų darbuotojų bendru sutarimu suderinti susitikimai; </w:t>
            </w:r>
          </w:p>
          <w:p w14:paraId="5C2E9F35" w14:textId="0C914894" w:rsidR="001B0F73" w:rsidRPr="00FB77A7" w:rsidRDefault="00CA58A1" w:rsidP="0010318B">
            <w:pPr>
              <w:pStyle w:val="Sraopastraipa"/>
              <w:numPr>
                <w:ilvl w:val="0"/>
                <w:numId w:val="29"/>
              </w:numPr>
              <w:spacing w:line="240" w:lineRule="auto"/>
              <w:ind w:left="0" w:firstLine="567"/>
              <w:jc w:val="both"/>
              <w:rPr>
                <w:rFonts w:eastAsia="Calibri"/>
                <w:bCs/>
              </w:rPr>
            </w:pPr>
            <w:r w:rsidRPr="00FB77A7">
              <w:rPr>
                <w:rFonts w:eastAsia="Calibri"/>
                <w:bCs/>
              </w:rPr>
              <w:lastRenderedPageBreak/>
              <w:t xml:space="preserve">Kasmėnesinių paslaugų lygio ataskaitų teikimas suderinus su Paslaugos užsakovo arba Paslaugų vadovo ir Paslaugų užsakovo atsakingas darbuotojai bei tinkamu </w:t>
            </w:r>
            <w:r w:rsidR="00A50B30" w:rsidRPr="00FB77A7">
              <w:rPr>
                <w:rFonts w:eastAsia="Calibri"/>
                <w:bCs/>
              </w:rPr>
              <w:t>abiem</w:t>
            </w:r>
            <w:r w:rsidRPr="00FB77A7">
              <w:rPr>
                <w:rFonts w:eastAsia="Calibri"/>
                <w:bCs/>
              </w:rPr>
              <w:t xml:space="preserve"> pusėms formatu (susitikimai, informacijos suteikimas </w:t>
            </w:r>
            <w:r w:rsidR="00A50B30" w:rsidRPr="00FB77A7">
              <w:rPr>
                <w:rFonts w:eastAsia="Calibri"/>
                <w:bCs/>
              </w:rPr>
              <w:t>el. paštu</w:t>
            </w:r>
            <w:r w:rsidRPr="00FB77A7">
              <w:rPr>
                <w:rFonts w:eastAsia="Calibri"/>
                <w:bCs/>
              </w:rPr>
              <w:t xml:space="preserve"> ar kita suderinta patogia komunikacijos forma).</w:t>
            </w:r>
          </w:p>
          <w:p w14:paraId="68FF1C54" w14:textId="77777777" w:rsidR="001B0F73" w:rsidRPr="00FB77A7" w:rsidRDefault="00CA58A1" w:rsidP="0009281B">
            <w:pPr>
              <w:spacing w:after="0" w:line="240" w:lineRule="auto"/>
              <w:ind w:firstLine="567"/>
              <w:jc w:val="both"/>
              <w:rPr>
                <w:rFonts w:ascii="Times New Roman" w:eastAsia="Calibri" w:hAnsi="Times New Roman" w:cs="Times New Roman"/>
                <w:bCs/>
                <w:lang w:val="lt-LT"/>
              </w:rPr>
            </w:pPr>
            <w:r w:rsidRPr="00FB77A7">
              <w:rPr>
                <w:rFonts w:ascii="Times New Roman" w:eastAsia="Calibri" w:hAnsi="Times New Roman" w:cs="Times New Roman"/>
                <w:bCs/>
                <w:lang w:val="lt-LT"/>
              </w:rPr>
              <w:t xml:space="preserve">Trečiųjų šalių valdymo paslaugos teikiamos nuotoliniu būdu. Trečiosiomis šalimis laikomi </w:t>
            </w:r>
            <w:r w:rsidR="001B0F73" w:rsidRPr="00FB77A7">
              <w:rPr>
                <w:rFonts w:ascii="Times New Roman" w:eastAsia="Calibri" w:hAnsi="Times New Roman" w:cs="Times New Roman"/>
                <w:bCs/>
                <w:lang w:val="lt-LT"/>
              </w:rPr>
              <w:t>- techninės</w:t>
            </w:r>
            <w:r w:rsidRPr="00FB77A7">
              <w:rPr>
                <w:rFonts w:ascii="Times New Roman" w:eastAsia="Calibri" w:hAnsi="Times New Roman" w:cs="Times New Roman"/>
                <w:bCs/>
                <w:lang w:val="lt-LT"/>
              </w:rPr>
              <w:t xml:space="preserve"> ir programinės įrangos gamintojai, kiti Paslaugų užsakovo paslaugų teikėjai, kurie dalyvauja sutarties objekto paslaugų teikime, Paslaugų užsakovo duomenų centro paslaugų teikėjas.</w:t>
            </w:r>
          </w:p>
          <w:p w14:paraId="5474A21E" w14:textId="4D3967F7" w:rsidR="001B0F73" w:rsidRPr="00FB77A7" w:rsidRDefault="00CA58A1" w:rsidP="0009281B">
            <w:pPr>
              <w:spacing w:after="0" w:line="240" w:lineRule="auto"/>
              <w:ind w:firstLine="567"/>
              <w:jc w:val="both"/>
              <w:rPr>
                <w:rFonts w:ascii="Times New Roman" w:eastAsia="Calibri" w:hAnsi="Times New Roman" w:cs="Times New Roman"/>
                <w:bCs/>
                <w:lang w:val="lt-LT"/>
              </w:rPr>
            </w:pPr>
            <w:r w:rsidRPr="00FB77A7">
              <w:rPr>
                <w:rFonts w:ascii="Times New Roman" w:eastAsia="Calibri" w:hAnsi="Times New Roman" w:cs="Times New Roman"/>
                <w:bCs/>
                <w:lang w:val="lt-LT"/>
              </w:rPr>
              <w:t xml:space="preserve">Per 7 </w:t>
            </w:r>
            <w:r w:rsidR="00B04982">
              <w:rPr>
                <w:rFonts w:ascii="Times New Roman" w:eastAsia="Calibri" w:hAnsi="Times New Roman" w:cs="Times New Roman"/>
                <w:bCs/>
                <w:lang w:val="lt-LT"/>
              </w:rPr>
              <w:t xml:space="preserve">(septynias) </w:t>
            </w:r>
            <w:r w:rsidRPr="00FB77A7">
              <w:rPr>
                <w:rFonts w:ascii="Times New Roman" w:eastAsia="Calibri" w:hAnsi="Times New Roman" w:cs="Times New Roman"/>
                <w:bCs/>
                <w:lang w:val="lt-LT"/>
              </w:rPr>
              <w:t xml:space="preserve">kalendorines dienas nuo sutarties </w:t>
            </w:r>
            <w:r w:rsidR="00E52BA2">
              <w:rPr>
                <w:rFonts w:ascii="Times New Roman" w:eastAsia="Calibri" w:hAnsi="Times New Roman" w:cs="Times New Roman"/>
                <w:bCs/>
                <w:lang w:val="lt-LT"/>
              </w:rPr>
              <w:t>įsigaliojimo dienos</w:t>
            </w:r>
            <w:r w:rsidRPr="00FB77A7">
              <w:rPr>
                <w:rFonts w:ascii="Times New Roman" w:eastAsia="Calibri" w:hAnsi="Times New Roman" w:cs="Times New Roman"/>
                <w:bCs/>
                <w:lang w:val="lt-LT"/>
              </w:rPr>
              <w:t xml:space="preserve"> Paslaugų užsakovas turi pateikti Paslaugų teikėjui Trečiųjų šalių sąrašą, nurodant visą būtiną informaciją priežiūros paslaugų teikimui ir SLA užtikrinimui, taip pat turi būti pasirašytas priėmimo-perdavimo aktas. Jeigu šalys nesutaria kitaip Paslaugų užsakovo pateiktas sąrašas laikomas galiojančiu, tačiau Paslaugų teikėjas pasilieka teisę suderinus su Paslaugų užsakovu koreguoti pateiktą trečiųjų šalių sąrašą. Esant trečiųjų šalių sąrašo korekcijoms, Paslaugų užsakovas turi raštu perspėti Paslaugų teikėją prieš 5 darbo dienas, taip pat visais atvejais turi būti pasirašomas priėmimo perdavimo aktas.</w:t>
            </w:r>
          </w:p>
          <w:p w14:paraId="02427878" w14:textId="3E814257" w:rsidR="00CA58A1" w:rsidRPr="00FB77A7" w:rsidRDefault="00CA58A1" w:rsidP="0009281B">
            <w:pPr>
              <w:spacing w:after="0" w:line="240" w:lineRule="auto"/>
              <w:ind w:firstLine="567"/>
              <w:jc w:val="both"/>
              <w:rPr>
                <w:rFonts w:ascii="Times New Roman" w:eastAsia="Calibri" w:hAnsi="Times New Roman" w:cs="Times New Roman"/>
                <w:bCs/>
                <w:lang w:val="lt-LT"/>
              </w:rPr>
            </w:pPr>
            <w:r w:rsidRPr="00FB77A7">
              <w:rPr>
                <w:rFonts w:ascii="Times New Roman" w:eastAsia="Calibri" w:hAnsi="Times New Roman" w:cs="Times New Roman"/>
                <w:bCs/>
                <w:lang w:val="lt-LT"/>
              </w:rPr>
              <w:t xml:space="preserve">Per </w:t>
            </w:r>
            <w:r w:rsidR="00894E4F">
              <w:rPr>
                <w:rFonts w:ascii="Times New Roman" w:eastAsia="Calibri" w:hAnsi="Times New Roman" w:cs="Times New Roman"/>
                <w:bCs/>
                <w:lang w:val="lt-LT"/>
              </w:rPr>
              <w:t>30 (trisdešimt)</w:t>
            </w:r>
            <w:r w:rsidRPr="00FB77A7">
              <w:rPr>
                <w:rFonts w:ascii="Times New Roman" w:eastAsia="Calibri" w:hAnsi="Times New Roman" w:cs="Times New Roman"/>
                <w:bCs/>
                <w:lang w:val="lt-LT"/>
              </w:rPr>
              <w:t xml:space="preserve"> kalendorinių dienų nuo sutarties </w:t>
            </w:r>
            <w:r w:rsidR="00E52BA2">
              <w:rPr>
                <w:rFonts w:ascii="Times New Roman" w:eastAsia="Calibri" w:hAnsi="Times New Roman" w:cs="Times New Roman"/>
                <w:bCs/>
                <w:lang w:val="lt-LT"/>
              </w:rPr>
              <w:t>įsigaliojimo dienos</w:t>
            </w:r>
            <w:r w:rsidRPr="00FB77A7">
              <w:rPr>
                <w:rFonts w:ascii="Times New Roman" w:eastAsia="Calibri" w:hAnsi="Times New Roman" w:cs="Times New Roman"/>
                <w:bCs/>
                <w:lang w:val="lt-LT"/>
              </w:rPr>
              <w:t xml:space="preserve"> Paslaugų užsakovas ir Paslaugų teikėjas turi suderinti ir pasirašyti aktą</w:t>
            </w:r>
            <w:r w:rsidR="001946E5">
              <w:rPr>
                <w:rFonts w:ascii="Times New Roman" w:eastAsia="Calibri" w:hAnsi="Times New Roman" w:cs="Times New Roman"/>
                <w:bCs/>
                <w:lang w:val="lt-LT"/>
              </w:rPr>
              <w:t>,</w:t>
            </w:r>
            <w:r w:rsidRPr="00FB77A7">
              <w:rPr>
                <w:rFonts w:ascii="Times New Roman" w:eastAsia="Calibri" w:hAnsi="Times New Roman" w:cs="Times New Roman"/>
                <w:bCs/>
                <w:lang w:val="lt-LT"/>
              </w:rPr>
              <w:t xml:space="preserve"> kuris apima:</w:t>
            </w:r>
          </w:p>
          <w:p w14:paraId="4B145754" w14:textId="77777777" w:rsidR="00CA58A1" w:rsidRPr="00FB77A7" w:rsidRDefault="00CA58A1" w:rsidP="0010318B">
            <w:pPr>
              <w:pStyle w:val="Sraopastraipa"/>
              <w:numPr>
                <w:ilvl w:val="0"/>
                <w:numId w:val="30"/>
              </w:numPr>
              <w:spacing w:line="240" w:lineRule="auto"/>
              <w:ind w:left="0" w:firstLine="567"/>
              <w:jc w:val="both"/>
              <w:rPr>
                <w:rFonts w:eastAsia="Calibri"/>
                <w:bCs/>
              </w:rPr>
            </w:pPr>
            <w:r w:rsidRPr="00FB77A7">
              <w:rPr>
                <w:rFonts w:eastAsia="Calibri"/>
                <w:bCs/>
              </w:rPr>
              <w:t xml:space="preserve">Paslaugų teikimo procedūras, kai incidento ar kreipinio sprendimui reikalingas Trečiųjų šalių dalyvavimas; </w:t>
            </w:r>
          </w:p>
          <w:p w14:paraId="66671326" w14:textId="77777777" w:rsidR="00CA58A1" w:rsidRPr="00FB77A7" w:rsidRDefault="00CA58A1" w:rsidP="0010318B">
            <w:pPr>
              <w:pStyle w:val="Sraopastraipa"/>
              <w:numPr>
                <w:ilvl w:val="0"/>
                <w:numId w:val="30"/>
              </w:numPr>
              <w:spacing w:line="240" w:lineRule="auto"/>
              <w:ind w:left="0" w:firstLine="567"/>
              <w:jc w:val="both"/>
              <w:rPr>
                <w:rFonts w:eastAsia="Calibri"/>
                <w:bCs/>
              </w:rPr>
            </w:pPr>
            <w:r w:rsidRPr="00FB77A7">
              <w:rPr>
                <w:rFonts w:eastAsia="Calibri"/>
                <w:bCs/>
              </w:rPr>
              <w:t xml:space="preserve">Paslaugų lygio susitarimo laikymąsi, kai incidento ar kreipinio sprendimui reikalingas Trečiųjų šalių dalyvavimas; </w:t>
            </w:r>
          </w:p>
          <w:p w14:paraId="2C7218D8" w14:textId="77777777" w:rsidR="001B0F73" w:rsidRPr="00FB77A7" w:rsidRDefault="00CA58A1" w:rsidP="0010318B">
            <w:pPr>
              <w:pStyle w:val="Sraopastraipa"/>
              <w:numPr>
                <w:ilvl w:val="0"/>
                <w:numId w:val="30"/>
              </w:numPr>
              <w:spacing w:line="240" w:lineRule="auto"/>
              <w:ind w:left="0" w:firstLine="567"/>
              <w:jc w:val="both"/>
              <w:rPr>
                <w:rFonts w:eastAsia="Calibri"/>
                <w:bCs/>
              </w:rPr>
            </w:pPr>
            <w:r w:rsidRPr="00FB77A7">
              <w:rPr>
                <w:rFonts w:eastAsia="Calibri"/>
                <w:bCs/>
              </w:rPr>
              <w:t>IS saugumo užtikrinimas kai reikalingas Trečiųjų šalių dalyvavimas.</w:t>
            </w:r>
          </w:p>
          <w:p w14:paraId="6011233F" w14:textId="3695D0A5" w:rsidR="00CA58A1" w:rsidRPr="00FB77A7" w:rsidRDefault="00CA58A1" w:rsidP="0009281B">
            <w:pPr>
              <w:spacing w:after="0" w:line="240" w:lineRule="auto"/>
              <w:ind w:firstLine="567"/>
              <w:jc w:val="both"/>
              <w:rPr>
                <w:rFonts w:ascii="Times New Roman" w:eastAsia="Calibri" w:hAnsi="Times New Roman" w:cs="Times New Roman"/>
                <w:bCs/>
                <w:lang w:val="lt-LT"/>
              </w:rPr>
            </w:pPr>
            <w:r w:rsidRPr="00FB77A7">
              <w:rPr>
                <w:rFonts w:ascii="Times New Roman" w:eastAsia="Calibri" w:hAnsi="Times New Roman" w:cs="Times New Roman"/>
                <w:bCs/>
                <w:lang w:val="lt-LT"/>
              </w:rPr>
              <w:t>Trečiųjų šalių valdymas inicijuojamas Paslaugų užsakovo arba jeigu tai reikalinga sprendžiant incidentus ir kreipinius. Trečiųjų šalių valdymas grindžiamas Centralizuotos pagalbos tarnybos sprendimu. Trečiųjų šalių, esančių patvirtintame Trečiųjų šalių sąraše, valdymo apimtis:</w:t>
            </w:r>
          </w:p>
          <w:p w14:paraId="0C821DE7" w14:textId="77777777" w:rsidR="00CA58A1" w:rsidRPr="00FB77A7" w:rsidRDefault="00CA58A1" w:rsidP="0010318B">
            <w:pPr>
              <w:pStyle w:val="Sraopastraipa"/>
              <w:numPr>
                <w:ilvl w:val="0"/>
                <w:numId w:val="31"/>
              </w:numPr>
              <w:spacing w:line="240" w:lineRule="auto"/>
              <w:ind w:left="0" w:firstLine="567"/>
              <w:jc w:val="both"/>
              <w:rPr>
                <w:rFonts w:eastAsia="Calibri"/>
                <w:bCs/>
              </w:rPr>
            </w:pPr>
            <w:r w:rsidRPr="00FB77A7">
              <w:rPr>
                <w:rFonts w:eastAsia="Calibri"/>
                <w:bCs/>
              </w:rPr>
              <w:t xml:space="preserve">Įvykus SLA pažeidimui, Paslaugų teikėjas per nustatytą reakcijos laiką eskaluoja Paslaugų užsakovui bei Trečiajai šaliai apie SLA nesilaikymo faktą; </w:t>
            </w:r>
          </w:p>
          <w:p w14:paraId="76C1DD9D" w14:textId="77777777" w:rsidR="00CA58A1" w:rsidRPr="00FB77A7" w:rsidRDefault="00CA58A1" w:rsidP="0010318B">
            <w:pPr>
              <w:pStyle w:val="Sraopastraipa"/>
              <w:numPr>
                <w:ilvl w:val="0"/>
                <w:numId w:val="31"/>
              </w:numPr>
              <w:spacing w:line="240" w:lineRule="auto"/>
              <w:ind w:left="0" w:firstLine="567"/>
              <w:jc w:val="both"/>
              <w:rPr>
                <w:rFonts w:eastAsia="Calibri"/>
                <w:bCs/>
              </w:rPr>
            </w:pPr>
            <w:r w:rsidRPr="00FB77A7">
              <w:rPr>
                <w:rFonts w:eastAsia="Calibri"/>
                <w:bCs/>
              </w:rPr>
              <w:t xml:space="preserve">Paslaugų teikėjas stebi kiek laiko buvo pažeistas SLA ir eskaluoja Paslaugų užsakovui; </w:t>
            </w:r>
          </w:p>
          <w:p w14:paraId="065FC0CE" w14:textId="77777777" w:rsidR="00CA58A1" w:rsidRPr="00FB77A7" w:rsidRDefault="00CA58A1" w:rsidP="0010318B">
            <w:pPr>
              <w:pStyle w:val="Sraopastraipa"/>
              <w:numPr>
                <w:ilvl w:val="0"/>
                <w:numId w:val="31"/>
              </w:numPr>
              <w:spacing w:line="240" w:lineRule="auto"/>
              <w:ind w:left="0" w:firstLine="567"/>
              <w:jc w:val="both"/>
              <w:rPr>
                <w:rFonts w:eastAsia="Calibri"/>
                <w:bCs/>
              </w:rPr>
            </w:pPr>
            <w:r w:rsidRPr="00FB77A7">
              <w:rPr>
                <w:rFonts w:eastAsia="Calibri"/>
                <w:bCs/>
              </w:rPr>
              <w:t xml:space="preserve">Jei Trečiosios šalys sukelia sutrikimą Paslaugų užsakovo IS ar taikomosiose programose, Paslaugų teikėjas per su Paslaugų užsakovu suderintą laiką atlieka analizę ir kontroliuoja, kad sutrikimus Trečiosios šalys, jei nebuvo susitarta kitaip, pašalintų savo lėšomis įskaitant padarinius po sutrikimų; </w:t>
            </w:r>
          </w:p>
          <w:p w14:paraId="3469F4E5" w14:textId="77777777" w:rsidR="001B0F73" w:rsidRPr="00FB77A7" w:rsidRDefault="00CA58A1" w:rsidP="0010318B">
            <w:pPr>
              <w:pStyle w:val="Sraopastraipa"/>
              <w:numPr>
                <w:ilvl w:val="0"/>
                <w:numId w:val="31"/>
              </w:numPr>
              <w:spacing w:line="240" w:lineRule="auto"/>
              <w:ind w:left="0" w:firstLine="567"/>
              <w:jc w:val="both"/>
              <w:rPr>
                <w:rFonts w:eastAsia="Calibri"/>
                <w:bCs/>
              </w:rPr>
            </w:pPr>
            <w:r w:rsidRPr="00FB77A7">
              <w:rPr>
                <w:rFonts w:eastAsia="Calibri"/>
                <w:bCs/>
              </w:rPr>
              <w:t>Paslaugų teikėjas užtikrina komunikaciją su Trečiosiomis šalimis dėl SLA nesilaikymo priežasčių atsiradimo ir jų panaikinimo.</w:t>
            </w:r>
          </w:p>
          <w:p w14:paraId="661D05F6" w14:textId="77777777" w:rsidR="00CC404F" w:rsidRPr="00FB77A7" w:rsidRDefault="00CA58A1" w:rsidP="0009281B">
            <w:pPr>
              <w:spacing w:after="0" w:line="240" w:lineRule="auto"/>
              <w:ind w:firstLine="567"/>
              <w:jc w:val="both"/>
              <w:rPr>
                <w:rFonts w:ascii="Times New Roman" w:eastAsia="Calibri" w:hAnsi="Times New Roman" w:cs="Times New Roman"/>
                <w:bCs/>
                <w:lang w:val="lt-LT"/>
              </w:rPr>
            </w:pPr>
            <w:r w:rsidRPr="00FB77A7">
              <w:rPr>
                <w:rFonts w:ascii="Times New Roman" w:eastAsia="Calibri" w:hAnsi="Times New Roman" w:cs="Times New Roman"/>
                <w:bCs/>
                <w:lang w:val="lt-LT"/>
              </w:rPr>
              <w:t xml:space="preserve">Paslaugų koordinavimo ir Trečiųjų šalių valdymo paslaugos turi būti vykdomos ir paremtos centralizuotu Paslaugų tarnybos (ServiceDesk) sprendimu, kuris turi būti integruotas su Sutarties metu įdiegtu stebėjimo sprendimu. Visi įvykiai, susiję su IT infrastruktūros </w:t>
            </w:r>
            <w:r w:rsidRPr="00FB77A7">
              <w:rPr>
                <w:rFonts w:ascii="Times New Roman" w:eastAsia="Calibri" w:hAnsi="Times New Roman" w:cs="Times New Roman"/>
                <w:bCs/>
                <w:lang w:val="lt-LT"/>
              </w:rPr>
              <w:lastRenderedPageBreak/>
              <w:t>ir IS platformų darbingumu, automatiškai užregistruojami Teikėjo ServiceDesk.</w:t>
            </w:r>
          </w:p>
          <w:p w14:paraId="15E0D4EA" w14:textId="0A1F195F" w:rsidR="00CA58A1" w:rsidRPr="00FB77A7" w:rsidRDefault="00CA58A1" w:rsidP="0009281B">
            <w:pPr>
              <w:spacing w:after="0" w:line="240" w:lineRule="auto"/>
              <w:ind w:firstLine="567"/>
              <w:jc w:val="both"/>
              <w:rPr>
                <w:rFonts w:ascii="Times New Roman" w:eastAsia="Calibri" w:hAnsi="Times New Roman" w:cs="Times New Roman"/>
                <w:bCs/>
                <w:lang w:val="lt-LT"/>
              </w:rPr>
            </w:pPr>
            <w:r w:rsidRPr="00FB77A7">
              <w:rPr>
                <w:rFonts w:ascii="Times New Roman" w:eastAsia="Calibri" w:hAnsi="Times New Roman" w:cs="Times New Roman"/>
                <w:bCs/>
                <w:lang w:val="lt-LT"/>
              </w:rPr>
              <w:t>Paslaugų Tarnybos sistema (Service Desk) turi:</w:t>
            </w:r>
          </w:p>
          <w:p w14:paraId="6D54DDB0" w14:textId="3FDCB5CE" w:rsidR="00CA58A1" w:rsidRPr="00FB77A7" w:rsidRDefault="00CA58A1" w:rsidP="0010318B">
            <w:pPr>
              <w:pStyle w:val="Sraopastraipa"/>
              <w:numPr>
                <w:ilvl w:val="0"/>
                <w:numId w:val="32"/>
              </w:numPr>
              <w:spacing w:line="240" w:lineRule="auto"/>
              <w:ind w:left="0" w:firstLine="567"/>
              <w:jc w:val="both"/>
              <w:rPr>
                <w:rFonts w:eastAsia="Calibri"/>
                <w:bCs/>
              </w:rPr>
            </w:pPr>
            <w:r w:rsidRPr="00FB77A7">
              <w:rPr>
                <w:rFonts w:eastAsia="Calibri"/>
                <w:bCs/>
              </w:rPr>
              <w:t xml:space="preserve">Būti prieinama Paslaugos užsakovo įgaliotiems naudotojams internetu ir apsaugota SSL protokolu; </w:t>
            </w:r>
          </w:p>
          <w:p w14:paraId="6BC98A1E" w14:textId="77777777" w:rsidR="00CA58A1" w:rsidRPr="00FB77A7" w:rsidRDefault="00CA58A1" w:rsidP="0010318B">
            <w:pPr>
              <w:pStyle w:val="Sraopastraipa"/>
              <w:numPr>
                <w:ilvl w:val="0"/>
                <w:numId w:val="32"/>
              </w:numPr>
              <w:spacing w:line="240" w:lineRule="auto"/>
              <w:ind w:left="0" w:firstLine="567"/>
              <w:jc w:val="both"/>
              <w:rPr>
                <w:rFonts w:eastAsia="Calibri"/>
                <w:bCs/>
              </w:rPr>
            </w:pPr>
            <w:r w:rsidRPr="00FB77A7">
              <w:rPr>
                <w:rFonts w:eastAsia="Calibri"/>
                <w:bCs/>
              </w:rPr>
              <w:t xml:space="preserve">Turėti incidentų, problemų, pakeitimų ir konfigūracijų valdymo funkcionalumą; </w:t>
            </w:r>
          </w:p>
          <w:p w14:paraId="2DC4915E" w14:textId="67DB80A6" w:rsidR="00CA58A1" w:rsidRPr="00FB77A7" w:rsidRDefault="00CA58A1" w:rsidP="0010318B">
            <w:pPr>
              <w:pStyle w:val="Sraopastraipa"/>
              <w:numPr>
                <w:ilvl w:val="0"/>
                <w:numId w:val="32"/>
              </w:numPr>
              <w:spacing w:line="240" w:lineRule="auto"/>
              <w:ind w:left="0" w:firstLine="567"/>
              <w:jc w:val="both"/>
              <w:rPr>
                <w:rFonts w:eastAsia="Calibri"/>
                <w:bCs/>
              </w:rPr>
            </w:pPr>
            <w:r w:rsidRPr="00FB77A7">
              <w:rPr>
                <w:rFonts w:eastAsia="Calibri"/>
                <w:bCs/>
              </w:rPr>
              <w:t xml:space="preserve">Užtikrinti Paslaugos užsakovo įgaliotiems naudotojams registruoti incidentus ir problemas  el. paštu, telefonu arba savitarnos portale; </w:t>
            </w:r>
          </w:p>
          <w:p w14:paraId="1D94BA57" w14:textId="2759ECC3" w:rsidR="00CC404F" w:rsidRPr="00FB77A7" w:rsidRDefault="00CA58A1" w:rsidP="0010318B">
            <w:pPr>
              <w:pStyle w:val="Sraopastraipa"/>
              <w:numPr>
                <w:ilvl w:val="0"/>
                <w:numId w:val="32"/>
              </w:numPr>
              <w:spacing w:line="240" w:lineRule="auto"/>
              <w:ind w:left="0" w:firstLine="567"/>
              <w:jc w:val="both"/>
              <w:rPr>
                <w:rFonts w:eastAsia="Calibri"/>
                <w:bCs/>
              </w:rPr>
            </w:pPr>
            <w:r w:rsidRPr="00FB77A7">
              <w:rPr>
                <w:rFonts w:eastAsia="Calibri"/>
                <w:bCs/>
              </w:rPr>
              <w:t xml:space="preserve">Užtikrinti Paslaugos užsakovo įgaliotų naudotojų informavimą apie incidentų ir problemų užregistravimą sistemoje; </w:t>
            </w:r>
          </w:p>
          <w:p w14:paraId="42C1F572" w14:textId="2DD245BB" w:rsidR="00CA58A1" w:rsidRPr="00FB77A7" w:rsidRDefault="00502A2B" w:rsidP="0010318B">
            <w:pPr>
              <w:pStyle w:val="Sraopastraipa"/>
              <w:numPr>
                <w:ilvl w:val="1"/>
                <w:numId w:val="10"/>
              </w:numPr>
              <w:tabs>
                <w:tab w:val="left" w:pos="454"/>
              </w:tabs>
              <w:spacing w:line="240" w:lineRule="auto"/>
              <w:ind w:left="0" w:firstLine="567"/>
              <w:jc w:val="both"/>
              <w:rPr>
                <w:rFonts w:asciiTheme="majorBidi" w:eastAsia="Calibri" w:hAnsiTheme="majorBidi" w:cstheme="majorBidi"/>
                <w:bCs/>
              </w:rPr>
            </w:pPr>
            <w:r w:rsidRPr="00FB77A7">
              <w:rPr>
                <w:rFonts w:eastAsia="Calibri"/>
                <w:bCs/>
              </w:rPr>
              <w:t xml:space="preserve">Užtikrinti Paslaugos užsakovo </w:t>
            </w:r>
            <w:r w:rsidR="00CA58A1" w:rsidRPr="00FB77A7">
              <w:rPr>
                <w:rFonts w:eastAsia="Calibri"/>
                <w:bCs/>
              </w:rPr>
              <w:t>įgaliotiems naudotojams gauti automatizuotas ataskaitas įvairiais pjūviais (incidentai ir problemos privalo būti filtruojamos pagal šiuos kriterijus: nepradėta, vykdoma, įvykdyta). Paslaugos užsakovo įgaliotiems naudotojams turėti galimybę realiu laiku Service Desk savitarnos portale stebėti vizualią ataskaitą (privalomi laukai: užregistruotų kreipinių sąrašas, trumpas aprašymas, prioritetas, kreipinio statusas, progresas išsprendimo laikas).</w:t>
            </w:r>
          </w:p>
        </w:tc>
      </w:tr>
    </w:tbl>
    <w:p w14:paraId="5E3B7348" w14:textId="77777777" w:rsidR="00C124A3" w:rsidRPr="00FB77A7" w:rsidRDefault="00C124A3" w:rsidP="001E1EC6">
      <w:pPr>
        <w:spacing w:line="240" w:lineRule="auto"/>
        <w:rPr>
          <w:lang w:val="lt-LT"/>
        </w:rPr>
      </w:pPr>
    </w:p>
    <w:p w14:paraId="6E6A3604" w14:textId="77777777" w:rsidR="00C42D4D" w:rsidRPr="00FB77A7" w:rsidRDefault="00C42D4D" w:rsidP="0010318B">
      <w:pPr>
        <w:pStyle w:val="Sraopastraipa"/>
        <w:numPr>
          <w:ilvl w:val="0"/>
          <w:numId w:val="35"/>
        </w:numPr>
        <w:spacing w:line="240" w:lineRule="auto"/>
        <w:rPr>
          <w:b/>
          <w:bCs/>
        </w:rPr>
      </w:pPr>
      <w:r w:rsidRPr="00FB77A7">
        <w:rPr>
          <w:b/>
          <w:bCs/>
        </w:rPr>
        <w:t xml:space="preserve">Specifikacija informacinių sistemų infrastruktūros stebėjimo sistemai </w:t>
      </w:r>
    </w:p>
    <w:p w14:paraId="2F06A3B1" w14:textId="77777777" w:rsidR="00F90B1A" w:rsidRPr="00FB77A7" w:rsidRDefault="00F90B1A" w:rsidP="001E1EC6">
      <w:pPr>
        <w:pStyle w:val="Sraopastraipa"/>
        <w:spacing w:line="240" w:lineRule="auto"/>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552"/>
        <w:gridCol w:w="6378"/>
      </w:tblGrid>
      <w:tr w:rsidR="00B47164" w:rsidRPr="007D5B9A" w14:paraId="517A804E" w14:textId="77777777" w:rsidTr="00B47164">
        <w:tc>
          <w:tcPr>
            <w:tcW w:w="709" w:type="dxa"/>
            <w:tcMar>
              <w:top w:w="0" w:type="dxa"/>
              <w:left w:w="108" w:type="dxa"/>
              <w:bottom w:w="0" w:type="dxa"/>
              <w:right w:w="108" w:type="dxa"/>
            </w:tcMar>
            <w:hideMark/>
          </w:tcPr>
          <w:p w14:paraId="5183FE9D" w14:textId="5A247DB9" w:rsidR="00B47164" w:rsidRPr="00FB77A7" w:rsidRDefault="00B47164" w:rsidP="00B47164">
            <w:pPr>
              <w:spacing w:line="240" w:lineRule="auto"/>
              <w:rPr>
                <w:rFonts w:asciiTheme="majorBidi" w:hAnsiTheme="majorBidi" w:cstheme="majorBidi"/>
                <w:b/>
                <w:bCs/>
                <w:noProof/>
                <w:lang w:val="lt-LT"/>
              </w:rPr>
            </w:pPr>
            <w:r w:rsidRPr="00FB77A7">
              <w:rPr>
                <w:rFonts w:asciiTheme="majorBidi" w:hAnsiTheme="majorBidi" w:cstheme="majorBidi"/>
                <w:b/>
                <w:bCs/>
                <w:noProof/>
                <w:lang w:val="lt-LT"/>
              </w:rPr>
              <w:t>Eil. Nr.</w:t>
            </w:r>
          </w:p>
        </w:tc>
        <w:tc>
          <w:tcPr>
            <w:tcW w:w="2552" w:type="dxa"/>
          </w:tcPr>
          <w:p w14:paraId="1F600ED9" w14:textId="3B71B437" w:rsidR="00B47164" w:rsidRPr="00FB77A7" w:rsidRDefault="00B47164" w:rsidP="00B47164">
            <w:pPr>
              <w:spacing w:line="240" w:lineRule="auto"/>
              <w:rPr>
                <w:rFonts w:asciiTheme="majorBidi" w:hAnsiTheme="majorBidi" w:cstheme="majorBidi"/>
                <w:b/>
                <w:bCs/>
                <w:noProof/>
                <w:lang w:val="lt-LT"/>
                <w14:ligatures w14:val="none"/>
              </w:rPr>
            </w:pPr>
            <w:r w:rsidRPr="00FB77A7">
              <w:rPr>
                <w:rFonts w:asciiTheme="majorBidi" w:eastAsia="Calibri" w:hAnsiTheme="majorBidi" w:cstheme="majorBidi"/>
                <w:b/>
                <w:kern w:val="0"/>
                <w:lang w:val="lt-LT"/>
                <w14:ligatures w14:val="none"/>
              </w:rPr>
              <w:t>Reikalavimas</w:t>
            </w:r>
          </w:p>
        </w:tc>
        <w:tc>
          <w:tcPr>
            <w:tcW w:w="6378" w:type="dxa"/>
            <w:tcMar>
              <w:top w:w="0" w:type="dxa"/>
              <w:left w:w="108" w:type="dxa"/>
              <w:bottom w:w="0" w:type="dxa"/>
              <w:right w:w="108" w:type="dxa"/>
            </w:tcMar>
            <w:hideMark/>
          </w:tcPr>
          <w:p w14:paraId="4FCB9E08" w14:textId="7BFA2084" w:rsidR="00B47164" w:rsidRPr="00FB77A7" w:rsidRDefault="00B47164" w:rsidP="00B47164">
            <w:pPr>
              <w:spacing w:line="240" w:lineRule="auto"/>
              <w:rPr>
                <w:rFonts w:asciiTheme="majorBidi" w:hAnsiTheme="majorBidi" w:cstheme="majorBidi"/>
                <w:b/>
                <w:bCs/>
                <w:noProof/>
                <w:lang w:val="lt-LT"/>
                <w14:ligatures w14:val="none"/>
              </w:rPr>
            </w:pPr>
            <w:r w:rsidRPr="00FB77A7">
              <w:rPr>
                <w:rFonts w:asciiTheme="majorBidi" w:eastAsia="Calibri" w:hAnsiTheme="majorBidi" w:cstheme="majorBidi"/>
                <w:b/>
                <w:kern w:val="0"/>
                <w:lang w:val="lt-LT"/>
                <w14:ligatures w14:val="none"/>
              </w:rPr>
              <w:t>Minimali reikšmė</w:t>
            </w:r>
          </w:p>
        </w:tc>
      </w:tr>
      <w:tr w:rsidR="00B47164" w:rsidRPr="007D5B9A" w14:paraId="74EA48DA" w14:textId="77777777" w:rsidTr="00B47164">
        <w:tc>
          <w:tcPr>
            <w:tcW w:w="709" w:type="dxa"/>
            <w:tcMar>
              <w:top w:w="0" w:type="dxa"/>
              <w:left w:w="108" w:type="dxa"/>
              <w:bottom w:w="0" w:type="dxa"/>
              <w:right w:w="108" w:type="dxa"/>
            </w:tcMar>
          </w:tcPr>
          <w:p w14:paraId="639923A6"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1ED52A0C" w14:textId="12D2BCA7" w:rsidR="00B47164" w:rsidRPr="00FB77A7" w:rsidRDefault="00B47164" w:rsidP="00502A2B">
            <w:pPr>
              <w:spacing w:after="0"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 xml:space="preserve">Per 15 </w:t>
            </w:r>
            <w:r w:rsidR="0003733E">
              <w:rPr>
                <w:rFonts w:ascii="Times New Roman" w:hAnsi="Times New Roman" w:cs="Times New Roman"/>
                <w:noProof/>
                <w:lang w:val="lt-LT"/>
                <w14:ligatures w14:val="none"/>
              </w:rPr>
              <w:t xml:space="preserve">(penkiolika) </w:t>
            </w:r>
            <w:r w:rsidRPr="00FB77A7">
              <w:rPr>
                <w:rFonts w:ascii="Times New Roman" w:hAnsi="Times New Roman" w:cs="Times New Roman"/>
                <w:noProof/>
                <w:lang w:val="lt-LT"/>
                <w14:ligatures w14:val="none"/>
              </w:rPr>
              <w:t>kalendorinių dienų nuo sutarties įsigaliojimo</w:t>
            </w:r>
            <w:r w:rsidR="0003733E">
              <w:rPr>
                <w:rFonts w:ascii="Times New Roman" w:hAnsi="Times New Roman" w:cs="Times New Roman"/>
                <w:noProof/>
                <w:lang w:val="lt-LT"/>
                <w14:ligatures w14:val="none"/>
              </w:rPr>
              <w:t xml:space="preserve"> dienos</w:t>
            </w:r>
            <w:r w:rsidRPr="00FB77A7">
              <w:rPr>
                <w:rFonts w:ascii="Times New Roman" w:hAnsi="Times New Roman" w:cs="Times New Roman"/>
                <w:noProof/>
                <w:lang w:val="lt-LT"/>
                <w14:ligatures w14:val="none"/>
              </w:rPr>
              <w:t xml:space="preserve"> Paslaugų teikėjas privalo paruošti ir </w:t>
            </w:r>
            <w:r w:rsidR="005B546C" w:rsidRPr="00FB77A7">
              <w:rPr>
                <w:rFonts w:ascii="Times New Roman" w:hAnsi="Times New Roman" w:cs="Times New Roman"/>
                <w:noProof/>
                <w:lang w:val="lt-LT"/>
                <w14:ligatures w14:val="none"/>
              </w:rPr>
              <w:t>su U</w:t>
            </w:r>
            <w:r w:rsidRPr="00FB77A7">
              <w:rPr>
                <w:rFonts w:ascii="Times New Roman" w:hAnsi="Times New Roman" w:cs="Times New Roman"/>
                <w:noProof/>
                <w:lang w:val="lt-LT"/>
                <w14:ligatures w14:val="none"/>
              </w:rPr>
              <w:t>žsakovu suderinti</w:t>
            </w:r>
            <w:r w:rsidR="00AE7BDC" w:rsidRPr="00FB77A7">
              <w:rPr>
                <w:rFonts w:ascii="Times New Roman" w:hAnsi="Times New Roman" w:cs="Times New Roman"/>
                <w:noProof/>
                <w:lang w:val="lt-LT"/>
                <w14:ligatures w14:val="none"/>
              </w:rPr>
              <w:t>:</w:t>
            </w:r>
          </w:p>
          <w:p w14:paraId="3018588D" w14:textId="77777777" w:rsidR="00B47164" w:rsidRPr="00FB77A7" w:rsidRDefault="00B47164" w:rsidP="00502A2B">
            <w:pPr>
              <w:spacing w:after="0" w:line="240" w:lineRule="auto"/>
              <w:jc w:val="both"/>
              <w:rPr>
                <w:rFonts w:ascii="Times New Roman" w:hAnsi="Times New Roman" w:cs="Times New Roman"/>
                <w:noProof/>
                <w:lang w:val="lt-LT"/>
                <w14:ligatures w14:val="none"/>
              </w:rPr>
            </w:pPr>
          </w:p>
        </w:tc>
        <w:tc>
          <w:tcPr>
            <w:tcW w:w="6378" w:type="dxa"/>
            <w:tcMar>
              <w:top w:w="0" w:type="dxa"/>
              <w:left w:w="108" w:type="dxa"/>
              <w:bottom w:w="0" w:type="dxa"/>
              <w:right w:w="108" w:type="dxa"/>
            </w:tcMar>
            <w:hideMark/>
          </w:tcPr>
          <w:p w14:paraId="73986607" w14:textId="77777777" w:rsidR="00B47164" w:rsidRPr="00FB77A7" w:rsidRDefault="00B47164" w:rsidP="0010318B">
            <w:pPr>
              <w:pStyle w:val="Sraopastraipa"/>
              <w:numPr>
                <w:ilvl w:val="0"/>
                <w:numId w:val="26"/>
              </w:numPr>
              <w:tabs>
                <w:tab w:val="left" w:pos="464"/>
              </w:tabs>
              <w:spacing w:line="240" w:lineRule="auto"/>
              <w:ind w:left="28" w:firstLine="187"/>
              <w:jc w:val="both"/>
              <w:rPr>
                <w:noProof/>
              </w:rPr>
            </w:pPr>
            <w:r w:rsidRPr="00FB77A7">
              <w:rPr>
                <w:noProof/>
              </w:rPr>
              <w:t>Stebimų parametrų sąrašą;</w:t>
            </w:r>
          </w:p>
          <w:p w14:paraId="388F1B6C" w14:textId="77777777" w:rsidR="00B47164" w:rsidRPr="00FB77A7" w:rsidRDefault="00B47164" w:rsidP="0010318B">
            <w:pPr>
              <w:pStyle w:val="Sraopastraipa"/>
              <w:numPr>
                <w:ilvl w:val="0"/>
                <w:numId w:val="26"/>
              </w:numPr>
              <w:tabs>
                <w:tab w:val="left" w:pos="464"/>
              </w:tabs>
              <w:spacing w:line="240" w:lineRule="auto"/>
              <w:ind w:left="28" w:firstLine="187"/>
              <w:jc w:val="both"/>
              <w:rPr>
                <w:noProof/>
              </w:rPr>
            </w:pPr>
            <w:r w:rsidRPr="00FB77A7">
              <w:rPr>
                <w:noProof/>
              </w:rPr>
              <w:t>Stebėjimo sistemos diegimo ir integravimo darbus;</w:t>
            </w:r>
          </w:p>
          <w:p w14:paraId="651BC1E5" w14:textId="7BF10929" w:rsidR="00B47164" w:rsidRPr="00FB77A7" w:rsidRDefault="00B47164" w:rsidP="0010318B">
            <w:pPr>
              <w:pStyle w:val="Sraopastraipa"/>
              <w:numPr>
                <w:ilvl w:val="0"/>
                <w:numId w:val="26"/>
              </w:numPr>
              <w:tabs>
                <w:tab w:val="left" w:pos="464"/>
              </w:tabs>
              <w:spacing w:line="240" w:lineRule="auto"/>
              <w:ind w:left="28" w:firstLine="187"/>
              <w:jc w:val="both"/>
              <w:rPr>
                <w:noProof/>
              </w:rPr>
            </w:pPr>
            <w:r w:rsidRPr="00FB77A7">
              <w:rPr>
                <w:noProof/>
              </w:rPr>
              <w:t xml:space="preserve">IS ir platformų įvykių, susijusių su darbingumu ir stabilumu automatiško užregistravimo per (API) į </w:t>
            </w:r>
            <w:r w:rsidR="00397086" w:rsidRPr="00FB77A7">
              <w:rPr>
                <w:noProof/>
              </w:rPr>
              <w:t>Paslaugų teikė</w:t>
            </w:r>
            <w:r w:rsidRPr="00FB77A7">
              <w:rPr>
                <w:noProof/>
              </w:rPr>
              <w:t xml:space="preserve">jo Service Desk procesą.  </w:t>
            </w:r>
          </w:p>
        </w:tc>
      </w:tr>
      <w:tr w:rsidR="00B47164" w:rsidRPr="007D5B9A" w14:paraId="3E8B606E" w14:textId="77777777" w:rsidTr="00B47164">
        <w:tc>
          <w:tcPr>
            <w:tcW w:w="709" w:type="dxa"/>
            <w:tcMar>
              <w:top w:w="0" w:type="dxa"/>
              <w:left w:w="108" w:type="dxa"/>
              <w:bottom w:w="0" w:type="dxa"/>
              <w:right w:w="108" w:type="dxa"/>
            </w:tcMar>
          </w:tcPr>
          <w:p w14:paraId="5AF9CB27"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66A19444" w14:textId="357FE708" w:rsidR="00B47164" w:rsidRPr="00FB77A7" w:rsidRDefault="00571790" w:rsidP="00502A2B">
            <w:pPr>
              <w:spacing w:after="0"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Reikalavimai stebėsenos programinės įrangos funkcionalumui</w:t>
            </w:r>
            <w:r w:rsidR="00CE6098"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tcPr>
          <w:p w14:paraId="3BF39007" w14:textId="65132F88"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Stebėjimo programinė įranga turi fiksuoti konfigūruojamus įvykius bei duomenis ir automatiškai registruoti SD:</w:t>
            </w:r>
          </w:p>
          <w:p w14:paraId="09E935DC" w14:textId="77777777"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Duomenų šaltiniai:</w:t>
            </w:r>
          </w:p>
          <w:p w14:paraId="52C4002E"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Standartinės ICMP užklausos (PING);</w:t>
            </w:r>
          </w:p>
          <w:p w14:paraId="4447B496"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Visi SNMP protokolu veikiantys duomenų šaltiniai;</w:t>
            </w:r>
          </w:p>
          <w:p w14:paraId="0DE7AA19" w14:textId="0622BCC8"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 xml:space="preserve">Atsako </w:t>
            </w:r>
            <w:r w:rsidR="00AE7BDC" w:rsidRPr="00FB77A7">
              <w:rPr>
                <w:rFonts w:ascii="Times New Roman" w:eastAsia="Times New Roman" w:hAnsi="Times New Roman" w:cs="Times New Roman"/>
                <w:bCs/>
                <w:noProof/>
                <w:lang w:val="lt-LT"/>
              </w:rPr>
              <w:t>į</w:t>
            </w:r>
            <w:r w:rsidRPr="00FB77A7">
              <w:rPr>
                <w:rFonts w:ascii="Times New Roman" w:eastAsia="Times New Roman" w:hAnsi="Times New Roman" w:cs="Times New Roman"/>
                <w:bCs/>
                <w:noProof/>
                <w:lang w:val="lt-LT"/>
              </w:rPr>
              <w:t xml:space="preserve"> parengt</w:t>
            </w:r>
            <w:r w:rsidR="00AE7BDC" w:rsidRPr="00FB77A7">
              <w:rPr>
                <w:rFonts w:ascii="Times New Roman" w:eastAsia="Times New Roman" w:hAnsi="Times New Roman" w:cs="Times New Roman"/>
                <w:bCs/>
                <w:noProof/>
                <w:lang w:val="lt-LT"/>
              </w:rPr>
              <w:t>ą</w:t>
            </w:r>
            <w:r w:rsidRPr="00FB77A7">
              <w:rPr>
                <w:rFonts w:ascii="Times New Roman" w:eastAsia="Times New Roman" w:hAnsi="Times New Roman" w:cs="Times New Roman"/>
                <w:bCs/>
                <w:noProof/>
                <w:lang w:val="lt-LT"/>
              </w:rPr>
              <w:t xml:space="preserve"> HTTP užklausą formatas bei trukmė;</w:t>
            </w:r>
          </w:p>
          <w:p w14:paraId="0B753F20"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Windows System ir Application žurnalai;</w:t>
            </w:r>
          </w:p>
          <w:p w14:paraId="2C037163"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WMI;</w:t>
            </w:r>
          </w:p>
          <w:p w14:paraId="1B21B6BD"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Windows Performance Monitor skaitliukai (taip pat ir trečiųjų šalių programų);</w:t>
            </w:r>
          </w:p>
          <w:p w14:paraId="776C26FB"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IPMI įrenginiai;</w:t>
            </w:r>
          </w:p>
          <w:p w14:paraId="0B205F7A"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Linux/Unix serverių ir aplikacijų;</w:t>
            </w:r>
          </w:p>
          <w:p w14:paraId="73FB7B32"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Vmware, Hyper-V virtualizacijos platformų;</w:t>
            </w:r>
          </w:p>
          <w:p w14:paraId="11B22FFE"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Azure debesijos;</w:t>
            </w:r>
          </w:p>
          <w:p w14:paraId="7BE7DC71"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Cisco, Aruba, HP, Dell, Fortinet įrenginių;</w:t>
            </w:r>
          </w:p>
          <w:p w14:paraId="0900CB99"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Dell , Hp fiz.serverių;</w:t>
            </w:r>
          </w:p>
          <w:p w14:paraId="7E8F5976" w14:textId="43931ADA"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Mysql, Oracle , PostgreSQL</w:t>
            </w:r>
            <w:r w:rsidR="000E5610" w:rsidRPr="00FB77A7">
              <w:rPr>
                <w:rFonts w:ascii="Times New Roman" w:eastAsia="Times New Roman" w:hAnsi="Times New Roman" w:cs="Times New Roman"/>
                <w:bCs/>
                <w:noProof/>
                <w:lang w:val="lt-LT"/>
              </w:rPr>
              <w:t>, MariaDB</w:t>
            </w:r>
            <w:r w:rsidRPr="00FB77A7">
              <w:rPr>
                <w:rFonts w:ascii="Times New Roman" w:eastAsia="Times New Roman" w:hAnsi="Times New Roman" w:cs="Times New Roman"/>
                <w:bCs/>
                <w:noProof/>
                <w:lang w:val="lt-LT"/>
              </w:rPr>
              <w:t xml:space="preserve"> duomenų bazių;</w:t>
            </w:r>
          </w:p>
          <w:p w14:paraId="5C67FC80"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lastRenderedPageBreak/>
              <w:t>SSL;</w:t>
            </w:r>
          </w:p>
          <w:p w14:paraId="1C4EA56D" w14:textId="77777777" w:rsidR="00B47164" w:rsidRPr="00FB77A7" w:rsidRDefault="00B47164" w:rsidP="0010318B">
            <w:pPr>
              <w:numPr>
                <w:ilvl w:val="0"/>
                <w:numId w:val="12"/>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NAS monitoring.</w:t>
            </w:r>
          </w:p>
          <w:p w14:paraId="102D01CB" w14:textId="77777777" w:rsidR="00B47164" w:rsidRPr="00FB77A7" w:rsidRDefault="00B47164" w:rsidP="00502A2B">
            <w:pPr>
              <w:tabs>
                <w:tab w:val="left" w:pos="464"/>
              </w:tabs>
              <w:autoSpaceDE w:val="0"/>
              <w:autoSpaceDN w:val="0"/>
              <w:adjustRightInd w:val="0"/>
              <w:spacing w:after="0" w:line="240" w:lineRule="auto"/>
              <w:ind w:left="28" w:firstLine="187"/>
              <w:jc w:val="both"/>
              <w:rPr>
                <w:rFonts w:ascii="Times New Roman" w:eastAsia="Calibri" w:hAnsi="Times New Roman" w:cs="Times New Roman"/>
                <w:bCs/>
                <w:noProof/>
                <w:lang w:val="lt-LT"/>
              </w:rPr>
            </w:pPr>
            <w:r w:rsidRPr="00FB77A7">
              <w:rPr>
                <w:rFonts w:ascii="Times New Roman" w:eastAsia="Calibri" w:hAnsi="Times New Roman" w:cs="Times New Roman"/>
                <w:bCs/>
                <w:noProof/>
                <w:lang w:val="lt-LT"/>
              </w:rPr>
              <w:t>Programinė įranga turi būti pajėgi serveriuose stebėti šiuos arba daugiau parametrų:</w:t>
            </w:r>
          </w:p>
          <w:p w14:paraId="29AA8F41"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Visa/laisva erdvę megabaitais tam tikrame diske;</w:t>
            </w:r>
          </w:p>
          <w:p w14:paraId="0F468789"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Tam tikro failo tapatumo patikrinimas(kontrolinė suma);</w:t>
            </w:r>
          </w:p>
          <w:p w14:paraId="1FCA3ADC"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Vidutinis disko skaitymo eilės ilgis;</w:t>
            </w:r>
          </w:p>
          <w:p w14:paraId="2C40C438"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Vidutinis disko rašymo eilės ilgis;</w:t>
            </w:r>
          </w:p>
          <w:p w14:paraId="4BB457F5"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Perskaitytu iš disko baitu skaičius per sekunde;</w:t>
            </w:r>
          </w:p>
          <w:p w14:paraId="609F3402"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Įrašytų į diską skaičius per sekunde;</w:t>
            </w:r>
          </w:p>
          <w:p w14:paraId="569B210B"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Visa/laisva atmintis;</w:t>
            </w:r>
          </w:p>
          <w:p w14:paraId="184F878D"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Serverio statusas (aktyvus/neaktyvus);</w:t>
            </w:r>
          </w:p>
          <w:p w14:paraId="3E0FFCEC"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Serverio aktyvios būsenos trukmę (val.);</w:t>
            </w:r>
          </w:p>
          <w:p w14:paraId="0666B544" w14:textId="77777777"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Procesų/gijų skaičius;</w:t>
            </w:r>
          </w:p>
          <w:p w14:paraId="3E0BA12D" w14:textId="70F6B9D4" w:rsidR="00B47164" w:rsidRPr="00FB77A7" w:rsidRDefault="00B47164" w:rsidP="00502A2B">
            <w:pPr>
              <w:numPr>
                <w:ilvl w:val="0"/>
                <w:numId w:val="1"/>
              </w:numPr>
              <w:tabs>
                <w:tab w:val="left" w:pos="464"/>
              </w:tabs>
              <w:autoSpaceDE w:val="0"/>
              <w:autoSpaceDN w:val="0"/>
              <w:adjustRightInd w:val="0"/>
              <w:spacing w:after="0" w:line="240" w:lineRule="auto"/>
              <w:ind w:left="28" w:firstLine="187"/>
              <w:contextualSpacing/>
              <w:jc w:val="both"/>
              <w:rPr>
                <w:rFonts w:ascii="Times New Roman" w:eastAsia="Times New Roman" w:hAnsi="Times New Roman" w:cs="Times New Roman"/>
                <w:bCs/>
                <w:noProof/>
                <w:lang w:val="lt-LT"/>
              </w:rPr>
            </w:pPr>
            <w:r w:rsidRPr="00FB77A7">
              <w:rPr>
                <w:rFonts w:ascii="Times New Roman" w:eastAsia="Times New Roman" w:hAnsi="Times New Roman" w:cs="Times New Roman"/>
                <w:bCs/>
                <w:noProof/>
                <w:lang w:val="lt-LT"/>
              </w:rPr>
              <w:t>Procesoriaus apkrova.</w:t>
            </w:r>
          </w:p>
          <w:p w14:paraId="44C96F3B" w14:textId="4443E9BC" w:rsidR="00B47164" w:rsidRPr="00FB77A7" w:rsidRDefault="00B47164" w:rsidP="00502A2B">
            <w:pPr>
              <w:tabs>
                <w:tab w:val="left" w:pos="464"/>
              </w:tabs>
              <w:autoSpaceDE w:val="0"/>
              <w:autoSpaceDN w:val="0"/>
              <w:adjustRightInd w:val="0"/>
              <w:spacing w:after="0" w:line="240" w:lineRule="auto"/>
              <w:ind w:firstLine="567"/>
              <w:jc w:val="both"/>
              <w:rPr>
                <w:rFonts w:ascii="Times New Roman" w:eastAsia="Calibri" w:hAnsi="Times New Roman" w:cs="Times New Roman"/>
                <w:bCs/>
                <w:noProof/>
                <w:lang w:val="lt-LT"/>
              </w:rPr>
            </w:pPr>
            <w:r w:rsidRPr="00FB77A7">
              <w:rPr>
                <w:rFonts w:ascii="Times New Roman" w:eastAsia="Calibri" w:hAnsi="Times New Roman" w:cs="Times New Roman"/>
                <w:bCs/>
                <w:noProof/>
                <w:lang w:val="lt-LT"/>
              </w:rPr>
              <w:t>Programinė įranga turi būti pajėgi automatiškai reaguoti į įrangos siunčiamus aliarmo pranešimus (SNMP traps), priklausomai nuo suderintos politikos atitinkamai užregistruojant incidentą Paslaugų teikėjui.</w:t>
            </w:r>
          </w:p>
          <w:p w14:paraId="35A7341A" w14:textId="7C6AA48A" w:rsidR="00B47164" w:rsidRPr="00FB77A7" w:rsidRDefault="00B47164" w:rsidP="00502A2B">
            <w:pPr>
              <w:tabs>
                <w:tab w:val="left" w:pos="464"/>
              </w:tabs>
              <w:autoSpaceDE w:val="0"/>
              <w:autoSpaceDN w:val="0"/>
              <w:adjustRightInd w:val="0"/>
              <w:spacing w:after="0" w:line="240" w:lineRule="auto"/>
              <w:ind w:firstLine="567"/>
              <w:jc w:val="both"/>
              <w:rPr>
                <w:rFonts w:ascii="Times New Roman" w:eastAsia="Calibri" w:hAnsi="Times New Roman" w:cs="Times New Roman"/>
                <w:bCs/>
                <w:noProof/>
                <w:lang w:val="lt-LT"/>
              </w:rPr>
            </w:pPr>
            <w:r w:rsidRPr="00FB77A7">
              <w:rPr>
                <w:rFonts w:ascii="Times New Roman" w:eastAsia="Calibri" w:hAnsi="Times New Roman" w:cs="Times New Roman"/>
                <w:bCs/>
                <w:noProof/>
                <w:lang w:val="lt-LT"/>
              </w:rPr>
              <w:t>Programinė įranga turi palaikyti automatinį įrenginių tinkle identifikavimą (discovery).</w:t>
            </w:r>
          </w:p>
          <w:p w14:paraId="4781183B" w14:textId="4896F380" w:rsidR="00B47164" w:rsidRPr="00FB77A7" w:rsidRDefault="00B47164" w:rsidP="00A76D0A">
            <w:pPr>
              <w:tabs>
                <w:tab w:val="left" w:pos="464"/>
              </w:tabs>
              <w:autoSpaceDE w:val="0"/>
              <w:autoSpaceDN w:val="0"/>
              <w:adjustRightInd w:val="0"/>
              <w:spacing w:after="0" w:line="240" w:lineRule="auto"/>
              <w:ind w:firstLine="567"/>
              <w:jc w:val="both"/>
              <w:rPr>
                <w:rFonts w:ascii="Times New Roman" w:eastAsia="Times New Roman" w:hAnsi="Times New Roman" w:cs="Times New Roman"/>
                <w:bCs/>
                <w:noProof/>
                <w:lang w:val="lt-LT"/>
              </w:rPr>
            </w:pPr>
            <w:r w:rsidRPr="00FB77A7">
              <w:rPr>
                <w:rFonts w:ascii="Times New Roman" w:eastAsia="Calibri" w:hAnsi="Times New Roman" w:cs="Times New Roman"/>
                <w:bCs/>
                <w:noProof/>
                <w:lang w:val="lt-LT"/>
              </w:rPr>
              <w:t>Programinė įranga turi palaikyti hierarchinį metrikų duomenų</w:t>
            </w:r>
            <w:r w:rsidR="00A76D0A">
              <w:rPr>
                <w:rFonts w:ascii="Times New Roman" w:eastAsia="Calibri" w:hAnsi="Times New Roman" w:cs="Times New Roman"/>
                <w:bCs/>
                <w:noProof/>
                <w:lang w:val="lt-LT"/>
              </w:rPr>
              <w:t xml:space="preserve"> </w:t>
            </w:r>
            <w:r w:rsidRPr="00FB77A7">
              <w:rPr>
                <w:rFonts w:ascii="Times New Roman" w:eastAsia="Calibri" w:hAnsi="Times New Roman" w:cs="Times New Roman"/>
                <w:bCs/>
                <w:noProof/>
                <w:lang w:val="lt-LT"/>
              </w:rPr>
              <w:t>konsolidavimą (pvz., komponentai-&gt;</w:t>
            </w:r>
            <w:r w:rsidR="00AE7BDC" w:rsidRPr="00FB77A7">
              <w:rPr>
                <w:rFonts w:ascii="Times New Roman" w:eastAsia="Calibri" w:hAnsi="Times New Roman" w:cs="Times New Roman"/>
                <w:bCs/>
                <w:noProof/>
                <w:lang w:val="lt-LT"/>
              </w:rPr>
              <w:t xml:space="preserve"> </w:t>
            </w:r>
            <w:r w:rsidRPr="00FB77A7">
              <w:rPr>
                <w:rFonts w:ascii="Times New Roman" w:eastAsia="Calibri" w:hAnsi="Times New Roman" w:cs="Times New Roman"/>
                <w:bCs/>
                <w:noProof/>
                <w:lang w:val="lt-LT"/>
              </w:rPr>
              <w:t>serveriai-&gt; paslaugos), kad būtų galima stebėti kompleksinių paslaugų būklę.</w:t>
            </w:r>
          </w:p>
        </w:tc>
      </w:tr>
      <w:tr w:rsidR="00B47164" w:rsidRPr="007D5B9A" w14:paraId="27537D24" w14:textId="77777777" w:rsidTr="00B47164">
        <w:tc>
          <w:tcPr>
            <w:tcW w:w="709" w:type="dxa"/>
            <w:tcMar>
              <w:top w:w="0" w:type="dxa"/>
              <w:left w:w="108" w:type="dxa"/>
              <w:bottom w:w="0" w:type="dxa"/>
              <w:right w:w="108" w:type="dxa"/>
            </w:tcMar>
          </w:tcPr>
          <w:p w14:paraId="03FF435E"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2C003AEF" w14:textId="7167E694" w:rsidR="00B47164" w:rsidRPr="00FB77A7" w:rsidRDefault="00571790" w:rsidP="00502A2B">
            <w:pPr>
              <w:spacing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Stebėjimo sprendimui Paslaugų teikėjas turi įdiegti ir sukonfigūruoti</w:t>
            </w:r>
            <w:r w:rsidR="00AE7BDC"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hideMark/>
          </w:tcPr>
          <w:p w14:paraId="00AA020C"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Virtualų serverį skirtą stebėjimo sprendimo diegimui ir konfigūracijai;</w:t>
            </w:r>
          </w:p>
          <w:p w14:paraId="151D2575"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Naujausią stebėjimo sistemos PĮ versiją ir pirminę konfigūraciją;</w:t>
            </w:r>
          </w:p>
          <w:p w14:paraId="1A32BB98"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Atsarginio kopijavimo sprendimo konfigūraciją stebėjimo sprendimui.</w:t>
            </w:r>
          </w:p>
        </w:tc>
      </w:tr>
      <w:tr w:rsidR="00B47164" w:rsidRPr="007D5B9A" w14:paraId="0F81EAD1" w14:textId="77777777" w:rsidTr="00B47164">
        <w:tc>
          <w:tcPr>
            <w:tcW w:w="709" w:type="dxa"/>
            <w:tcMar>
              <w:top w:w="0" w:type="dxa"/>
              <w:left w:w="108" w:type="dxa"/>
              <w:bottom w:w="0" w:type="dxa"/>
              <w:right w:w="108" w:type="dxa"/>
            </w:tcMar>
          </w:tcPr>
          <w:p w14:paraId="48F491C7"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2E80606D" w14:textId="3A05B90C" w:rsidR="00B47164" w:rsidRPr="00FB77A7" w:rsidRDefault="00571790" w:rsidP="00502A2B">
            <w:pPr>
              <w:spacing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Stebėjimo sprendimui Paslaugų teikėjas turi paruošti ir sukonfigūruoti esamą IT infrastruktūrą</w:t>
            </w:r>
            <w:r w:rsidR="00AE7BDC"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hideMark/>
          </w:tcPr>
          <w:p w14:paraId="69894A42" w14:textId="43E6FBCD" w:rsidR="00B47164" w:rsidRPr="00FB77A7" w:rsidRDefault="00571790"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A</w:t>
            </w:r>
            <w:r w:rsidR="00B47164" w:rsidRPr="00FB77A7">
              <w:rPr>
                <w:rFonts w:ascii="Times New Roman" w:hAnsi="Times New Roman" w:cs="Times New Roman"/>
                <w:noProof/>
                <w:lang w:val="lt-LT"/>
                <w14:ligatures w14:val="none"/>
              </w:rPr>
              <w:t>pimtis:</w:t>
            </w:r>
          </w:p>
          <w:p w14:paraId="52F2A8BB"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Techinės įrangos (lokalo aktyvi tinklo įranga) valdymo paruošimas/konfigūracija stebėjimui pagal intergracijos reikalavimus;</w:t>
            </w:r>
          </w:p>
          <w:p w14:paraId="423FF735"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Sistemų (virtualių serverių, OS, servisų) paruošimas/konfigūracija stebėjimuji pagal integracijos reikalavimus;</w:t>
            </w:r>
          </w:p>
          <w:p w14:paraId="2AFB8DF6"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Ugniasienės/ių taisyklės stebėjimo konfigūracijai.</w:t>
            </w:r>
          </w:p>
        </w:tc>
      </w:tr>
      <w:tr w:rsidR="00B47164" w:rsidRPr="007D5B9A" w14:paraId="1A1ED07A" w14:textId="77777777" w:rsidTr="00B47164">
        <w:tc>
          <w:tcPr>
            <w:tcW w:w="709" w:type="dxa"/>
            <w:tcMar>
              <w:top w:w="0" w:type="dxa"/>
              <w:left w:w="108" w:type="dxa"/>
              <w:bottom w:w="0" w:type="dxa"/>
              <w:right w:w="108" w:type="dxa"/>
            </w:tcMar>
          </w:tcPr>
          <w:p w14:paraId="0619FC3E"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33996AA5" w14:textId="7DB0E83E" w:rsidR="00B47164" w:rsidRPr="00FB77A7" w:rsidRDefault="00D62C36" w:rsidP="00502A2B">
            <w:pPr>
              <w:spacing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Paslaugų teikėjas turi sukonfigūruoti ir integruoti stebėjimo sprendimą</w:t>
            </w:r>
            <w:r w:rsidR="00AE7BDC"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hideMark/>
          </w:tcPr>
          <w:p w14:paraId="44B65207" w14:textId="77777777" w:rsidR="00D62C36" w:rsidRPr="00FB77A7" w:rsidRDefault="00D62C36" w:rsidP="00502A2B">
            <w:pPr>
              <w:pStyle w:val="Sraopastraipa"/>
              <w:tabs>
                <w:tab w:val="left" w:pos="464"/>
              </w:tabs>
              <w:spacing w:line="240" w:lineRule="auto"/>
              <w:ind w:left="215"/>
              <w:jc w:val="both"/>
              <w:rPr>
                <w:noProof/>
              </w:rPr>
            </w:pPr>
            <w:r w:rsidRPr="00FB77A7">
              <w:rPr>
                <w:noProof/>
              </w:rPr>
              <w:t>Apimtis:</w:t>
            </w:r>
          </w:p>
          <w:p w14:paraId="3198C60A" w14:textId="288656A2"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Stebėjimo sistemos konfigūracija techninės įrangos (lokali tinklo įranga) stebėjimui pagal reikalavimus;</w:t>
            </w:r>
          </w:p>
          <w:p w14:paraId="4CF22A66"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Stebėjimo sistemos konfigūracija virtualių serverių ir OS/PĮ stebėjimui pagal reikalavimus;</w:t>
            </w:r>
          </w:p>
          <w:p w14:paraId="015170D0"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Stebėjimo sistemos konfigūracija servisų stebėjimui pagal reikalavimus;</w:t>
            </w:r>
          </w:p>
          <w:p w14:paraId="2C61824D"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Ataskaitų teikimo konfigūracija pagal reikalavimus;</w:t>
            </w:r>
          </w:p>
          <w:p w14:paraId="33D09A4B"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Tinklų žemėlapių konfigūracija pagal reikalavimus;</w:t>
            </w:r>
          </w:p>
          <w:p w14:paraId="64BBF7D0"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Pranešimų konfigūracija pagal reikalavimus.</w:t>
            </w:r>
          </w:p>
        </w:tc>
      </w:tr>
      <w:tr w:rsidR="00B47164" w:rsidRPr="007D5B9A" w14:paraId="646B1653" w14:textId="77777777" w:rsidTr="00B47164">
        <w:tc>
          <w:tcPr>
            <w:tcW w:w="709" w:type="dxa"/>
            <w:tcMar>
              <w:top w:w="0" w:type="dxa"/>
              <w:left w:w="108" w:type="dxa"/>
              <w:bottom w:w="0" w:type="dxa"/>
              <w:right w:w="108" w:type="dxa"/>
            </w:tcMar>
          </w:tcPr>
          <w:p w14:paraId="2B309550"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6DC3121D" w14:textId="06CA9D72" w:rsidR="00B47164" w:rsidRPr="00FB77A7" w:rsidRDefault="00D62C36" w:rsidP="00502A2B">
            <w:pPr>
              <w:spacing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 xml:space="preserve">Pagal patvirtintą testavimo planą ir scenarijus, Paslaugų teikėjas turi atlikti stebėjimo sprendimo </w:t>
            </w:r>
            <w:r w:rsidRPr="00FB77A7">
              <w:rPr>
                <w:rFonts w:ascii="Times New Roman" w:hAnsi="Times New Roman" w:cs="Times New Roman"/>
                <w:noProof/>
                <w:lang w:val="lt-LT"/>
                <w14:ligatures w14:val="none"/>
              </w:rPr>
              <w:lastRenderedPageBreak/>
              <w:t>funkcionalumo patikrinimą</w:t>
            </w:r>
            <w:r w:rsidR="00AE7BDC" w:rsidRPr="00FB77A7">
              <w:rPr>
                <w:rFonts w:ascii="Times New Roman" w:hAnsi="Times New Roman" w:cs="Times New Roman"/>
                <w:noProof/>
                <w:lang w:val="lt-LT"/>
                <w14:ligatures w14:val="none"/>
              </w:rPr>
              <w:t>.</w:t>
            </w:r>
          </w:p>
          <w:p w14:paraId="66CF9D0B" w14:textId="77FADB7C" w:rsidR="00D62C36" w:rsidRPr="00FB77A7" w:rsidRDefault="00D62C36" w:rsidP="00502A2B">
            <w:pPr>
              <w:spacing w:line="240" w:lineRule="auto"/>
              <w:ind w:left="57" w:right="57"/>
              <w:jc w:val="both"/>
              <w:rPr>
                <w:rFonts w:ascii="Times New Roman" w:hAnsi="Times New Roman" w:cs="Times New Roman"/>
                <w:noProof/>
                <w:lang w:val="lt-LT"/>
                <w14:ligatures w14:val="none"/>
              </w:rPr>
            </w:pPr>
          </w:p>
        </w:tc>
        <w:tc>
          <w:tcPr>
            <w:tcW w:w="6378" w:type="dxa"/>
            <w:tcMar>
              <w:top w:w="0" w:type="dxa"/>
              <w:left w:w="108" w:type="dxa"/>
              <w:bottom w:w="0" w:type="dxa"/>
              <w:right w:w="108" w:type="dxa"/>
            </w:tcMar>
            <w:hideMark/>
          </w:tcPr>
          <w:p w14:paraId="15C4A99E" w14:textId="6DD68DC0" w:rsidR="00D62C36" w:rsidRPr="00FB77A7" w:rsidRDefault="00D62C36" w:rsidP="00502A2B">
            <w:pPr>
              <w:pStyle w:val="Sraopastraipa"/>
              <w:tabs>
                <w:tab w:val="left" w:pos="464"/>
              </w:tabs>
              <w:spacing w:line="240" w:lineRule="auto"/>
              <w:ind w:left="215"/>
              <w:jc w:val="both"/>
              <w:rPr>
                <w:noProof/>
              </w:rPr>
            </w:pPr>
            <w:r w:rsidRPr="00FB77A7">
              <w:rPr>
                <w:noProof/>
              </w:rPr>
              <w:lastRenderedPageBreak/>
              <w:t>Apimtis:</w:t>
            </w:r>
          </w:p>
          <w:p w14:paraId="144A742A" w14:textId="2034699F"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Sistemų (techninė įranga, virtualus serveriai, OS/PĮ, servisai) stebėjimo funkcionalumas;</w:t>
            </w:r>
          </w:p>
          <w:p w14:paraId="07572058"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Ataskaitų apie naudojimą ir funkcionalumo patikrinimas;</w:t>
            </w:r>
          </w:p>
          <w:p w14:paraId="3480731C"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Tinklų žemėlapių naudojimo ir funkcionalumo patikrinimas;</w:t>
            </w:r>
          </w:p>
          <w:p w14:paraId="3ECCDA48"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lastRenderedPageBreak/>
              <w:t>Pranešimų funkcionalumo patikrinimas.</w:t>
            </w:r>
          </w:p>
          <w:p w14:paraId="53DEBF37" w14:textId="7E2E0107"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Nesėkmingo patikrinimo rezultato atveju, Paslaugų teikėjas turi pakoreguoti konfigūracijas ir atlikti patikrinimą.</w:t>
            </w:r>
          </w:p>
          <w:p w14:paraId="235A90A0" w14:textId="77CCFF71"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 xml:space="preserve">Visi patikrinimo rezultatai turi būti dokumentuojami ir pateikti </w:t>
            </w:r>
            <w:r w:rsidR="005B546C" w:rsidRPr="00FB77A7">
              <w:rPr>
                <w:rFonts w:ascii="Times New Roman" w:hAnsi="Times New Roman" w:cs="Times New Roman"/>
                <w:noProof/>
                <w:lang w:val="lt-LT"/>
                <w14:ligatures w14:val="none"/>
              </w:rPr>
              <w:t>U</w:t>
            </w:r>
            <w:r w:rsidRPr="00FB77A7">
              <w:rPr>
                <w:rFonts w:ascii="Times New Roman" w:hAnsi="Times New Roman" w:cs="Times New Roman"/>
                <w:noProof/>
                <w:lang w:val="lt-LT"/>
                <w14:ligatures w14:val="none"/>
              </w:rPr>
              <w:t>žsakovui.</w:t>
            </w:r>
          </w:p>
        </w:tc>
      </w:tr>
      <w:tr w:rsidR="00B47164" w:rsidRPr="007D5B9A" w14:paraId="5477EDE9" w14:textId="77777777" w:rsidTr="00B47164">
        <w:tc>
          <w:tcPr>
            <w:tcW w:w="709" w:type="dxa"/>
            <w:tcMar>
              <w:top w:w="0" w:type="dxa"/>
              <w:left w:w="108" w:type="dxa"/>
              <w:bottom w:w="0" w:type="dxa"/>
              <w:right w:w="108" w:type="dxa"/>
            </w:tcMar>
          </w:tcPr>
          <w:p w14:paraId="7B4463F0"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3D43FCBA" w14:textId="11525337" w:rsidR="00B47164" w:rsidRPr="00FB77A7" w:rsidRDefault="00D62C36" w:rsidP="00502A2B">
            <w:pPr>
              <w:tabs>
                <w:tab w:val="left" w:pos="464"/>
              </w:tabs>
              <w:spacing w:after="0"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 xml:space="preserve">Paslaugų teikėjas turi perduoti informaciją apie įdiegtą stebėjimo sprendimą </w:t>
            </w:r>
            <w:r w:rsidR="002D040C" w:rsidRPr="00FB77A7">
              <w:rPr>
                <w:rFonts w:ascii="Times New Roman" w:hAnsi="Times New Roman" w:cs="Times New Roman"/>
                <w:noProof/>
                <w:lang w:val="lt-LT"/>
                <w14:ligatures w14:val="none"/>
              </w:rPr>
              <w:t xml:space="preserve">Užsakovo </w:t>
            </w:r>
            <w:r w:rsidR="009514C3" w:rsidRPr="00FB77A7">
              <w:rPr>
                <w:rFonts w:ascii="Times New Roman" w:hAnsi="Times New Roman" w:cs="Times New Roman"/>
                <w:noProof/>
                <w:lang w:val="lt-LT"/>
                <w14:ligatures w14:val="none"/>
              </w:rPr>
              <w:t>įgaliotiems naudotoj</w:t>
            </w:r>
            <w:r w:rsidR="005B546C" w:rsidRPr="00FB77A7">
              <w:rPr>
                <w:rFonts w:ascii="Times New Roman" w:hAnsi="Times New Roman" w:cs="Times New Roman"/>
                <w:noProof/>
                <w:lang w:val="lt-LT"/>
                <w14:ligatures w14:val="none"/>
              </w:rPr>
              <w:t>ams</w:t>
            </w:r>
            <w:r w:rsidR="009514C3"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hideMark/>
          </w:tcPr>
          <w:p w14:paraId="0C12C324" w14:textId="179F46D2" w:rsidR="00D62C36" w:rsidRPr="00FB77A7" w:rsidRDefault="00D62C36" w:rsidP="00502A2B">
            <w:pPr>
              <w:tabs>
                <w:tab w:val="left" w:pos="464"/>
              </w:tabs>
              <w:spacing w:after="0" w:line="240" w:lineRule="auto"/>
              <w:ind w:left="28" w:firstLine="187"/>
              <w:jc w:val="both"/>
              <w:rPr>
                <w:rFonts w:ascii="Times New Roman" w:hAnsi="Times New Roman" w:cs="Times New Roman"/>
                <w:noProof/>
                <w:lang w:val="lt-LT"/>
              </w:rPr>
            </w:pPr>
            <w:r w:rsidRPr="00FB77A7">
              <w:rPr>
                <w:rFonts w:ascii="Times New Roman" w:hAnsi="Times New Roman" w:cs="Times New Roman"/>
                <w:noProof/>
                <w:lang w:val="lt-LT"/>
                <w14:ligatures w14:val="none"/>
              </w:rPr>
              <w:t>Informacijos perdavimo apimtis:</w:t>
            </w:r>
          </w:p>
          <w:p w14:paraId="60B1E298" w14:textId="3F3FC26E"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Sistemų stebėjimą (techninė įranga, virtualūs serveriai, OS/PĮ, servisai);</w:t>
            </w:r>
          </w:p>
          <w:p w14:paraId="234ECF11"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Ataskaitų panaudojimas;</w:t>
            </w:r>
          </w:p>
          <w:p w14:paraId="216A7D98"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Tinklų žemėlapių naudojimas ir konfigūracija;</w:t>
            </w:r>
          </w:p>
          <w:p w14:paraId="0D60EF76"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Pranešimų konfigūracija;</w:t>
            </w:r>
          </w:p>
          <w:p w14:paraId="5ACF4108"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Priežiūra (atsarginis kopijavimas, patching).</w:t>
            </w:r>
          </w:p>
          <w:p w14:paraId="5BFEAE77" w14:textId="77777777"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Informacijos perdavimui turi būti skirta ne mažiau nei 8 valandos.</w:t>
            </w:r>
          </w:p>
        </w:tc>
      </w:tr>
      <w:tr w:rsidR="00B47164" w:rsidRPr="007D5B9A" w14:paraId="67E0B238" w14:textId="77777777" w:rsidTr="00B47164">
        <w:tc>
          <w:tcPr>
            <w:tcW w:w="709" w:type="dxa"/>
            <w:tcMar>
              <w:top w:w="0" w:type="dxa"/>
              <w:left w:w="108" w:type="dxa"/>
              <w:bottom w:w="0" w:type="dxa"/>
              <w:right w:w="108" w:type="dxa"/>
            </w:tcMar>
          </w:tcPr>
          <w:p w14:paraId="17EEE5F4"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54FE30FA" w14:textId="69C28677" w:rsidR="00B47164" w:rsidRPr="00FB77A7" w:rsidRDefault="00D62C36" w:rsidP="00502A2B">
            <w:pPr>
              <w:spacing w:after="0"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Paslaugų teikėjas turi paruošti ir perduoti detalią dokumentaciją apie įdiegtą stebėjimo sprendimą</w:t>
            </w:r>
            <w:r w:rsidR="009514C3"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hideMark/>
          </w:tcPr>
          <w:p w14:paraId="42F8811B" w14:textId="4D431B9C"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Dokumentacijos apimtis:</w:t>
            </w:r>
          </w:p>
          <w:p w14:paraId="527DBCE1"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Stebėjimo sprendimo aprašymas;</w:t>
            </w:r>
          </w:p>
          <w:p w14:paraId="3CC3D5EF"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Stebėjimo sprendimo loginės schemos;</w:t>
            </w:r>
          </w:p>
          <w:p w14:paraId="3FF315A1"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Virtualių serverių tech.parametrai, kurie naudojami stebėjimo sprendimui;</w:t>
            </w:r>
          </w:p>
          <w:p w14:paraId="6B91993A"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Bendrieji stebėjimo sprendimo konfigūracijos nustatymai;</w:t>
            </w:r>
          </w:p>
          <w:p w14:paraId="4BB03ACF"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Sąrašas įdiegtų šablonų ir stebėjimo nustatymų, kurie yra įdiegti stebėjimo sprendime;</w:t>
            </w:r>
          </w:p>
          <w:p w14:paraId="42CCF10A"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Stebimų sistemų sąrašas;</w:t>
            </w:r>
          </w:p>
          <w:p w14:paraId="4B47DE4E"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Ataskaitų konfigūracijos aprašymas ir nustatymai;</w:t>
            </w:r>
          </w:p>
          <w:p w14:paraId="1F282FBA"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Tinklo žemėlapių konfigūracijos aprašymas ir nustatymai;</w:t>
            </w:r>
          </w:p>
          <w:p w14:paraId="63BBC0CB"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Pranešimų nustatymai ir konfigūracija;</w:t>
            </w:r>
          </w:p>
          <w:p w14:paraId="34E01DDD"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Licencijos (jeigu tokios bus naudojamos stebėjimo sprendimui).</w:t>
            </w:r>
          </w:p>
          <w:p w14:paraId="14E67344" w14:textId="2413FFDA"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Paslaugų teikėjas turi pateikti administravimo patarimus stebėjimo sprendimo PĮ.</w:t>
            </w:r>
          </w:p>
        </w:tc>
      </w:tr>
      <w:tr w:rsidR="00B47164" w:rsidRPr="007D5B9A" w14:paraId="10C13B27" w14:textId="77777777" w:rsidTr="00B47164">
        <w:tc>
          <w:tcPr>
            <w:tcW w:w="709" w:type="dxa"/>
            <w:tcMar>
              <w:top w:w="0" w:type="dxa"/>
              <w:left w:w="108" w:type="dxa"/>
              <w:bottom w:w="0" w:type="dxa"/>
              <w:right w:w="108" w:type="dxa"/>
            </w:tcMar>
          </w:tcPr>
          <w:p w14:paraId="3222093A" w14:textId="77777777" w:rsidR="00B47164" w:rsidRPr="00FB77A7" w:rsidRDefault="00B47164" w:rsidP="0010318B">
            <w:pPr>
              <w:pStyle w:val="Sraopastraipa"/>
              <w:numPr>
                <w:ilvl w:val="0"/>
                <w:numId w:val="13"/>
              </w:numPr>
              <w:spacing w:line="240" w:lineRule="auto"/>
              <w:jc w:val="both"/>
              <w:rPr>
                <w:noProof/>
              </w:rPr>
            </w:pPr>
          </w:p>
        </w:tc>
        <w:tc>
          <w:tcPr>
            <w:tcW w:w="2552" w:type="dxa"/>
          </w:tcPr>
          <w:p w14:paraId="2C2B0438" w14:textId="66AD79FD" w:rsidR="00B47164" w:rsidRPr="00FB77A7" w:rsidRDefault="00571790" w:rsidP="00502A2B">
            <w:pPr>
              <w:spacing w:line="240" w:lineRule="auto"/>
              <w:ind w:left="57" w:right="5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Po diegimo darbų Paslaugų teikėjas pr</w:t>
            </w:r>
            <w:r w:rsidR="005B546C" w:rsidRPr="00FB77A7">
              <w:rPr>
                <w:rFonts w:ascii="Times New Roman" w:hAnsi="Times New Roman" w:cs="Times New Roman"/>
                <w:noProof/>
                <w:lang w:val="lt-LT"/>
                <w14:ligatures w14:val="none"/>
              </w:rPr>
              <w:t>ivalo paruošti ir su U</w:t>
            </w:r>
            <w:r w:rsidRPr="00FB77A7">
              <w:rPr>
                <w:rFonts w:ascii="Times New Roman" w:hAnsi="Times New Roman" w:cs="Times New Roman"/>
                <w:noProof/>
                <w:lang w:val="lt-LT"/>
                <w14:ligatures w14:val="none"/>
              </w:rPr>
              <w:t>žsakovu suderinti stebėjimo sistemos dizainą</w:t>
            </w:r>
            <w:r w:rsidR="009514C3" w:rsidRPr="00FB77A7">
              <w:rPr>
                <w:rFonts w:ascii="Times New Roman" w:hAnsi="Times New Roman" w:cs="Times New Roman"/>
                <w:noProof/>
                <w:lang w:val="lt-LT"/>
                <w14:ligatures w14:val="none"/>
              </w:rPr>
              <w:t>.</w:t>
            </w:r>
          </w:p>
        </w:tc>
        <w:tc>
          <w:tcPr>
            <w:tcW w:w="6378" w:type="dxa"/>
            <w:tcMar>
              <w:top w:w="0" w:type="dxa"/>
              <w:left w:w="108" w:type="dxa"/>
              <w:bottom w:w="0" w:type="dxa"/>
              <w:right w:w="108" w:type="dxa"/>
            </w:tcMar>
          </w:tcPr>
          <w:p w14:paraId="5EC8CBB6" w14:textId="1CCB44A5" w:rsidR="00B47164" w:rsidRPr="00FB77A7" w:rsidRDefault="00571790"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A</w:t>
            </w:r>
            <w:r w:rsidR="00B47164" w:rsidRPr="00FB77A7">
              <w:rPr>
                <w:rFonts w:ascii="Times New Roman" w:hAnsi="Times New Roman" w:cs="Times New Roman"/>
                <w:noProof/>
                <w:lang w:val="lt-LT"/>
                <w14:ligatures w14:val="none"/>
              </w:rPr>
              <w:t>pimtį sudaro:</w:t>
            </w:r>
          </w:p>
          <w:p w14:paraId="583BF68F"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Loginės ir fizinės schemos;</w:t>
            </w:r>
          </w:p>
          <w:p w14:paraId="0F6EA5F1"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Stebėjimo parametrų nustatymai;</w:t>
            </w:r>
          </w:p>
          <w:p w14:paraId="22E0C7CC" w14:textId="5A8D8D24"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 xml:space="preserve">Stebimų sistemų sąrašas (būtinas </w:t>
            </w:r>
            <w:r w:rsidR="00D570A7" w:rsidRPr="00FB77A7">
              <w:rPr>
                <w:noProof/>
              </w:rPr>
              <w:t>U</w:t>
            </w:r>
            <w:r w:rsidRPr="00FB77A7">
              <w:rPr>
                <w:noProof/>
              </w:rPr>
              <w:t>žsakovo patvirtinimas);</w:t>
            </w:r>
          </w:p>
          <w:p w14:paraId="245DAE42"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Sistemų (techninės įrangos, virtualių serverių, OS, servisų) integracijų reikalavimai;</w:t>
            </w:r>
          </w:p>
          <w:p w14:paraId="38F2E8F4"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Ugniasienės/ių reikalavimų sąrašas;</w:t>
            </w:r>
          </w:p>
          <w:p w14:paraId="59DF9D59"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Ataskaitų teikimo konfigūracijos nustatymai;</w:t>
            </w:r>
          </w:p>
          <w:p w14:paraId="72A44ED3"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Tinklų žemėlapių konfigūracijos parametrai;</w:t>
            </w:r>
          </w:p>
          <w:p w14:paraId="2470D948"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Pranešimų konfigūracijos nustatymai;</w:t>
            </w:r>
          </w:p>
          <w:p w14:paraId="184C76E6" w14:textId="77777777" w:rsidR="00B47164" w:rsidRPr="00FB77A7" w:rsidRDefault="00B47164" w:rsidP="0010318B">
            <w:pPr>
              <w:pStyle w:val="Sraopastraipa"/>
              <w:numPr>
                <w:ilvl w:val="0"/>
                <w:numId w:val="11"/>
              </w:numPr>
              <w:tabs>
                <w:tab w:val="left" w:pos="464"/>
              </w:tabs>
              <w:spacing w:line="240" w:lineRule="auto"/>
              <w:ind w:left="28" w:firstLine="187"/>
              <w:jc w:val="both"/>
              <w:rPr>
                <w:noProof/>
              </w:rPr>
            </w:pPr>
            <w:r w:rsidRPr="00FB77A7">
              <w:rPr>
                <w:noProof/>
              </w:rPr>
              <w:t>Stebėti sprendimo atsarginių kopijų kūrimo rekomendacijas;</w:t>
            </w:r>
          </w:p>
          <w:p w14:paraId="487A23EE" w14:textId="77777777" w:rsidR="00B47164" w:rsidRPr="00FB77A7" w:rsidRDefault="00B47164" w:rsidP="00502A2B">
            <w:pPr>
              <w:tabs>
                <w:tab w:val="left" w:pos="464"/>
              </w:tabs>
              <w:spacing w:after="0" w:line="240" w:lineRule="auto"/>
              <w:ind w:left="28" w:firstLine="187"/>
              <w:jc w:val="both"/>
              <w:rPr>
                <w:rFonts w:ascii="Times New Roman" w:hAnsi="Times New Roman" w:cs="Times New Roman"/>
                <w:noProof/>
                <w:lang w:val="lt-LT"/>
                <w14:ligatures w14:val="none"/>
              </w:rPr>
            </w:pPr>
            <w:r w:rsidRPr="00FB77A7">
              <w:rPr>
                <w:rFonts w:ascii="Times New Roman" w:hAnsi="Times New Roman" w:cs="Times New Roman"/>
                <w:noProof/>
                <w:lang w:val="lt-LT"/>
                <w14:ligatures w14:val="none"/>
              </w:rPr>
              <w:t>Įdiegto stebėjimo sprendimo testavimo planas ir scenarijai.</w:t>
            </w:r>
          </w:p>
        </w:tc>
      </w:tr>
    </w:tbl>
    <w:p w14:paraId="5E24F2D6" w14:textId="77777777" w:rsidR="00F90B1A" w:rsidRPr="00FB77A7" w:rsidRDefault="00F90B1A" w:rsidP="00502A2B">
      <w:pPr>
        <w:spacing w:line="240" w:lineRule="auto"/>
        <w:jc w:val="both"/>
        <w:rPr>
          <w:rFonts w:ascii="Times New Roman" w:hAnsi="Times New Roman" w:cs="Times New Roman"/>
          <w:lang w:val="lt-LT"/>
        </w:rPr>
      </w:pPr>
    </w:p>
    <w:p w14:paraId="521543B0" w14:textId="0AB821A0" w:rsidR="000C73A2" w:rsidRPr="002D526D" w:rsidRDefault="000C73A2" w:rsidP="0010318B">
      <w:pPr>
        <w:pStyle w:val="Sraopastraipa"/>
        <w:numPr>
          <w:ilvl w:val="0"/>
          <w:numId w:val="35"/>
        </w:numPr>
        <w:spacing w:line="240" w:lineRule="auto"/>
        <w:rPr>
          <w:b/>
          <w:bCs/>
        </w:rPr>
      </w:pPr>
      <w:r w:rsidRPr="002D526D">
        <w:rPr>
          <w:b/>
          <w:bCs/>
        </w:rPr>
        <w:t>Paslaugų lygio susitarimas</w:t>
      </w:r>
      <w:r w:rsidR="002D526D" w:rsidRPr="002D526D">
        <w:rPr>
          <w:b/>
          <w:bCs/>
        </w:rPr>
        <w:t xml:space="preserve"> (reagavimo terminai ir sąlygos)</w:t>
      </w:r>
    </w:p>
    <w:p w14:paraId="704726C3" w14:textId="77777777" w:rsidR="00F90B1A" w:rsidRPr="00FB77A7" w:rsidRDefault="00F90B1A" w:rsidP="001E1EC6">
      <w:pPr>
        <w:pStyle w:val="Sraopastraipa"/>
        <w:spacing w:line="240" w:lineRule="auto"/>
        <w:rPr>
          <w:b/>
          <w:bCs/>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552"/>
        <w:gridCol w:w="6378"/>
      </w:tblGrid>
      <w:tr w:rsidR="004D56E3" w:rsidRPr="007D5B9A" w14:paraId="37799AAC" w14:textId="77777777" w:rsidTr="0009388B">
        <w:tc>
          <w:tcPr>
            <w:tcW w:w="709" w:type="dxa"/>
            <w:tcBorders>
              <w:top w:val="single" w:sz="4" w:space="0" w:color="000000"/>
              <w:left w:val="single" w:sz="4" w:space="0" w:color="000000"/>
              <w:bottom w:val="single" w:sz="4" w:space="0" w:color="000000"/>
              <w:right w:val="single" w:sz="4" w:space="0" w:color="000000"/>
            </w:tcBorders>
          </w:tcPr>
          <w:p w14:paraId="78A83544" w14:textId="77777777" w:rsidR="004D56E3" w:rsidRPr="00FB77A7" w:rsidRDefault="004D56E3" w:rsidP="001E1EC6">
            <w:pPr>
              <w:spacing w:after="0" w:line="240" w:lineRule="auto"/>
              <w:rPr>
                <w:rFonts w:asciiTheme="majorBidi" w:eastAsia="Calibri" w:hAnsiTheme="majorBidi" w:cstheme="majorBidi"/>
                <w:b/>
                <w:lang w:val="lt-LT"/>
              </w:rPr>
            </w:pPr>
            <w:r w:rsidRPr="00FB77A7">
              <w:rPr>
                <w:rFonts w:asciiTheme="majorBidi" w:eastAsia="Calibri" w:hAnsiTheme="majorBidi" w:cstheme="majorBidi"/>
                <w:b/>
                <w:lang w:val="lt-LT"/>
              </w:rPr>
              <w:t>Eil. Nr.</w:t>
            </w:r>
          </w:p>
        </w:tc>
        <w:tc>
          <w:tcPr>
            <w:tcW w:w="2552" w:type="dxa"/>
            <w:tcBorders>
              <w:top w:val="single" w:sz="4" w:space="0" w:color="000000"/>
              <w:left w:val="single" w:sz="4" w:space="0" w:color="000000"/>
              <w:bottom w:val="single" w:sz="4" w:space="0" w:color="000000"/>
              <w:right w:val="single" w:sz="4" w:space="0" w:color="000000"/>
            </w:tcBorders>
          </w:tcPr>
          <w:p w14:paraId="68105A13" w14:textId="77777777" w:rsidR="004D56E3" w:rsidRPr="00FB77A7" w:rsidRDefault="004D56E3" w:rsidP="001E1EC6">
            <w:pPr>
              <w:spacing w:after="0" w:line="240" w:lineRule="auto"/>
              <w:ind w:left="14"/>
              <w:jc w:val="both"/>
              <w:rPr>
                <w:rFonts w:asciiTheme="majorBidi" w:eastAsia="Calibri" w:hAnsiTheme="majorBidi" w:cstheme="majorBidi"/>
                <w:b/>
                <w:lang w:val="lt-LT"/>
              </w:rPr>
            </w:pPr>
            <w:r w:rsidRPr="00FB77A7">
              <w:rPr>
                <w:rFonts w:asciiTheme="majorBidi" w:eastAsia="Calibri" w:hAnsiTheme="majorBidi" w:cstheme="majorBidi"/>
                <w:b/>
                <w:lang w:val="lt-LT"/>
              </w:rPr>
              <w:t>Reikalavimas</w:t>
            </w:r>
          </w:p>
        </w:tc>
        <w:tc>
          <w:tcPr>
            <w:tcW w:w="6378" w:type="dxa"/>
            <w:tcBorders>
              <w:top w:val="single" w:sz="4" w:space="0" w:color="000000"/>
              <w:left w:val="single" w:sz="4" w:space="0" w:color="000000"/>
              <w:bottom w:val="single" w:sz="4" w:space="0" w:color="000000"/>
              <w:right w:val="single" w:sz="4" w:space="0" w:color="000000"/>
            </w:tcBorders>
          </w:tcPr>
          <w:p w14:paraId="565C8C27" w14:textId="77777777" w:rsidR="004D56E3" w:rsidRPr="00FB77A7" w:rsidRDefault="004D56E3" w:rsidP="001E1EC6">
            <w:pPr>
              <w:autoSpaceDE w:val="0"/>
              <w:autoSpaceDN w:val="0"/>
              <w:adjustRightInd w:val="0"/>
              <w:spacing w:after="0" w:line="240" w:lineRule="auto"/>
              <w:jc w:val="both"/>
              <w:rPr>
                <w:rFonts w:asciiTheme="majorBidi" w:eastAsia="Calibri" w:hAnsiTheme="majorBidi" w:cstheme="majorBidi"/>
                <w:b/>
                <w:lang w:val="lt-LT"/>
              </w:rPr>
            </w:pPr>
            <w:r w:rsidRPr="00FB77A7">
              <w:rPr>
                <w:rFonts w:asciiTheme="majorBidi" w:eastAsia="Calibri" w:hAnsiTheme="majorBidi" w:cstheme="majorBidi"/>
                <w:b/>
                <w:lang w:val="lt-LT"/>
              </w:rPr>
              <w:t>Minimali reikšmė</w:t>
            </w:r>
          </w:p>
        </w:tc>
      </w:tr>
      <w:tr w:rsidR="004D56E3" w:rsidRPr="007D5B9A" w14:paraId="242239C5" w14:textId="77777777" w:rsidTr="0009388B">
        <w:tc>
          <w:tcPr>
            <w:tcW w:w="709" w:type="dxa"/>
            <w:tcBorders>
              <w:top w:val="single" w:sz="4" w:space="0" w:color="000000"/>
              <w:left w:val="single" w:sz="4" w:space="0" w:color="000000"/>
              <w:bottom w:val="single" w:sz="4" w:space="0" w:color="000000"/>
              <w:right w:val="single" w:sz="4" w:space="0" w:color="000000"/>
            </w:tcBorders>
          </w:tcPr>
          <w:p w14:paraId="4F2F7E8B" w14:textId="77777777" w:rsidR="004D56E3" w:rsidRPr="00FB77A7" w:rsidRDefault="004D56E3" w:rsidP="001E1EC6">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1.</w:t>
            </w:r>
          </w:p>
        </w:tc>
        <w:tc>
          <w:tcPr>
            <w:tcW w:w="2552" w:type="dxa"/>
            <w:tcBorders>
              <w:top w:val="single" w:sz="4" w:space="0" w:color="000000"/>
              <w:left w:val="single" w:sz="4" w:space="0" w:color="000000"/>
              <w:bottom w:val="single" w:sz="4" w:space="0" w:color="000000"/>
              <w:right w:val="single" w:sz="4" w:space="0" w:color="000000"/>
            </w:tcBorders>
          </w:tcPr>
          <w:p w14:paraId="6C166DF7" w14:textId="77777777" w:rsidR="004D56E3" w:rsidRPr="00FB77A7" w:rsidRDefault="004D56E3" w:rsidP="001E1EC6">
            <w:pPr>
              <w:spacing w:after="0" w:line="240" w:lineRule="auto"/>
              <w:ind w:left="14"/>
              <w:jc w:val="both"/>
              <w:rPr>
                <w:rFonts w:asciiTheme="majorBidi" w:eastAsia="Calibri" w:hAnsiTheme="majorBidi" w:cstheme="majorBidi"/>
                <w:bCs/>
                <w:lang w:val="lt-LT"/>
              </w:rPr>
            </w:pPr>
            <w:r w:rsidRPr="00FB77A7">
              <w:rPr>
                <w:rFonts w:asciiTheme="majorBidi" w:eastAsia="Calibri" w:hAnsiTheme="majorBidi" w:cstheme="majorBidi"/>
                <w:bCs/>
                <w:lang w:val="lt-LT"/>
              </w:rPr>
              <w:t>Darbo valandos</w:t>
            </w:r>
          </w:p>
        </w:tc>
        <w:tc>
          <w:tcPr>
            <w:tcW w:w="6378" w:type="dxa"/>
            <w:tcBorders>
              <w:top w:val="single" w:sz="4" w:space="0" w:color="000000"/>
              <w:left w:val="single" w:sz="4" w:space="0" w:color="000000"/>
              <w:bottom w:val="single" w:sz="4" w:space="0" w:color="000000"/>
              <w:right w:val="single" w:sz="4" w:space="0" w:color="000000"/>
            </w:tcBorders>
          </w:tcPr>
          <w:p w14:paraId="338583E8" w14:textId="70227059" w:rsidR="004D56E3" w:rsidRPr="00FB77A7" w:rsidRDefault="004D56E3" w:rsidP="001E1EC6">
            <w:pPr>
              <w:autoSpaceDE w:val="0"/>
              <w:autoSpaceDN w:val="0"/>
              <w:adjustRightInd w:val="0"/>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Darbo dienomis nuo 8:00 iki 17:00 val</w:t>
            </w:r>
            <w:r w:rsidR="007D5B9A">
              <w:rPr>
                <w:rFonts w:asciiTheme="majorBidi" w:eastAsia="Calibri" w:hAnsiTheme="majorBidi" w:cstheme="majorBidi"/>
                <w:bCs/>
                <w:lang w:val="lt-LT"/>
              </w:rPr>
              <w:t>.</w:t>
            </w:r>
          </w:p>
        </w:tc>
      </w:tr>
      <w:tr w:rsidR="004D56E3" w:rsidRPr="007D5B9A" w14:paraId="19F54EE3" w14:textId="77777777" w:rsidTr="0009388B">
        <w:tc>
          <w:tcPr>
            <w:tcW w:w="709" w:type="dxa"/>
            <w:tcBorders>
              <w:top w:val="single" w:sz="4" w:space="0" w:color="000000"/>
              <w:left w:val="single" w:sz="4" w:space="0" w:color="000000"/>
              <w:bottom w:val="single" w:sz="4" w:space="0" w:color="000000"/>
              <w:right w:val="single" w:sz="4" w:space="0" w:color="000000"/>
            </w:tcBorders>
          </w:tcPr>
          <w:p w14:paraId="500EEFEA" w14:textId="77777777" w:rsidR="004D56E3" w:rsidRPr="00FB77A7" w:rsidRDefault="004D56E3" w:rsidP="001E1EC6">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2.</w:t>
            </w:r>
          </w:p>
        </w:tc>
        <w:tc>
          <w:tcPr>
            <w:tcW w:w="2552" w:type="dxa"/>
            <w:tcBorders>
              <w:top w:val="single" w:sz="4" w:space="0" w:color="000000"/>
              <w:left w:val="single" w:sz="4" w:space="0" w:color="000000"/>
              <w:bottom w:val="single" w:sz="4" w:space="0" w:color="000000"/>
              <w:right w:val="single" w:sz="4" w:space="0" w:color="000000"/>
            </w:tcBorders>
          </w:tcPr>
          <w:p w14:paraId="6816CA6F" w14:textId="0C8D682E" w:rsidR="004D56E3" w:rsidRPr="00FB77A7" w:rsidRDefault="004D56E3" w:rsidP="001E1EC6">
            <w:pPr>
              <w:spacing w:after="0" w:line="240" w:lineRule="auto"/>
              <w:ind w:left="14"/>
              <w:jc w:val="both"/>
              <w:rPr>
                <w:rFonts w:asciiTheme="majorBidi" w:eastAsia="Calibri" w:hAnsiTheme="majorBidi" w:cstheme="majorBidi"/>
                <w:bCs/>
                <w:lang w:val="lt-LT"/>
              </w:rPr>
            </w:pPr>
            <w:r w:rsidRPr="00FB77A7">
              <w:rPr>
                <w:rFonts w:asciiTheme="majorBidi" w:eastAsia="Calibri" w:hAnsiTheme="majorBidi" w:cstheme="majorBidi"/>
                <w:bCs/>
                <w:lang w:val="lt-LT"/>
              </w:rPr>
              <w:t>Reakcijos laikas kritiniams incidentams</w:t>
            </w:r>
            <w:r w:rsidR="009C5BEA" w:rsidRPr="00FB77A7">
              <w:rPr>
                <w:rFonts w:asciiTheme="majorBidi" w:eastAsia="Calibri" w:hAnsiTheme="majorBidi" w:cstheme="majorBidi"/>
                <w:bCs/>
                <w:lang w:val="lt-LT"/>
              </w:rPr>
              <w:t xml:space="preserve">. Paslaugų teikėjas privalo užtikrinti, kad teikiamos </w:t>
            </w:r>
            <w:r w:rsidR="009C5BEA" w:rsidRPr="00FB77A7">
              <w:rPr>
                <w:rFonts w:asciiTheme="majorBidi" w:eastAsia="Calibri" w:hAnsiTheme="majorBidi" w:cstheme="majorBidi"/>
                <w:bCs/>
                <w:lang w:val="lt-LT"/>
              </w:rPr>
              <w:lastRenderedPageBreak/>
              <w:t>paslaugos atitiktų TIS2 direktyvos reikalavimus dėl tinklo ir informacinių sistemų saugumo bei pranešimų apie incidentus pateikimo per nustatytus terminus.</w:t>
            </w:r>
          </w:p>
        </w:tc>
        <w:tc>
          <w:tcPr>
            <w:tcW w:w="6378" w:type="dxa"/>
            <w:tcBorders>
              <w:top w:val="single" w:sz="4" w:space="0" w:color="000000"/>
              <w:left w:val="single" w:sz="4" w:space="0" w:color="000000"/>
              <w:bottom w:val="single" w:sz="4" w:space="0" w:color="000000"/>
              <w:right w:val="single" w:sz="4" w:space="0" w:color="000000"/>
            </w:tcBorders>
          </w:tcPr>
          <w:p w14:paraId="4D60E9C7" w14:textId="057EA7BA" w:rsidR="004D56E3" w:rsidRPr="00FB77A7" w:rsidRDefault="004D56E3" w:rsidP="001E1EC6">
            <w:pPr>
              <w:autoSpaceDE w:val="0"/>
              <w:autoSpaceDN w:val="0"/>
              <w:adjustRightInd w:val="0"/>
              <w:spacing w:after="0" w:line="240" w:lineRule="auto"/>
              <w:jc w:val="both"/>
              <w:rPr>
                <w:rFonts w:asciiTheme="majorBidi" w:eastAsia="Calibri" w:hAnsiTheme="majorBidi" w:cstheme="majorBidi"/>
                <w:bCs/>
                <w:lang w:val="lt-LT"/>
              </w:rPr>
            </w:pPr>
            <w:r w:rsidRPr="002D526D">
              <w:rPr>
                <w:rFonts w:asciiTheme="majorBidi" w:eastAsia="Calibri" w:hAnsiTheme="majorBidi" w:cstheme="majorBidi"/>
                <w:bCs/>
                <w:lang w:val="lt-LT"/>
              </w:rPr>
              <w:lastRenderedPageBreak/>
              <w:t>2 darbo valandos</w:t>
            </w:r>
            <w:r w:rsidR="005878AA" w:rsidRPr="002D526D">
              <w:rPr>
                <w:rFonts w:asciiTheme="majorBidi" w:eastAsia="Calibri" w:hAnsiTheme="majorBidi" w:cstheme="majorBidi"/>
                <w:bCs/>
                <w:lang w:val="lt-LT"/>
              </w:rPr>
              <w:t xml:space="preserve"> nuo </w:t>
            </w:r>
            <w:r w:rsidR="002D526D" w:rsidRPr="002D526D">
              <w:rPr>
                <w:rFonts w:asciiTheme="majorBidi" w:eastAsia="Calibri" w:hAnsiTheme="majorBidi" w:cstheme="majorBidi"/>
                <w:bCs/>
                <w:lang w:val="lt-LT"/>
              </w:rPr>
              <w:t>pranešimo apie gedimą.</w:t>
            </w:r>
          </w:p>
        </w:tc>
      </w:tr>
      <w:tr w:rsidR="004D56E3" w:rsidRPr="007D5B9A" w:rsidDel="009E7808" w14:paraId="23A9DC42" w14:textId="77777777" w:rsidTr="0009388B">
        <w:tc>
          <w:tcPr>
            <w:tcW w:w="709" w:type="dxa"/>
            <w:tcBorders>
              <w:top w:val="single" w:sz="4" w:space="0" w:color="000000"/>
              <w:left w:val="single" w:sz="4" w:space="0" w:color="000000"/>
              <w:bottom w:val="single" w:sz="4" w:space="0" w:color="000000"/>
              <w:right w:val="single" w:sz="4" w:space="0" w:color="000000"/>
            </w:tcBorders>
          </w:tcPr>
          <w:p w14:paraId="72E01AE7" w14:textId="77777777" w:rsidR="004D56E3" w:rsidRPr="00FB77A7" w:rsidRDefault="004D56E3" w:rsidP="001E1EC6">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3.</w:t>
            </w:r>
          </w:p>
        </w:tc>
        <w:tc>
          <w:tcPr>
            <w:tcW w:w="2552" w:type="dxa"/>
            <w:tcBorders>
              <w:top w:val="single" w:sz="4" w:space="0" w:color="000000"/>
              <w:left w:val="single" w:sz="4" w:space="0" w:color="000000"/>
              <w:bottom w:val="single" w:sz="4" w:space="0" w:color="000000"/>
              <w:right w:val="single" w:sz="4" w:space="0" w:color="000000"/>
            </w:tcBorders>
          </w:tcPr>
          <w:p w14:paraId="1A74F1DA" w14:textId="77777777" w:rsidR="004D56E3" w:rsidRPr="00FB77A7" w:rsidRDefault="004D56E3" w:rsidP="001E1EC6">
            <w:pPr>
              <w:spacing w:after="0" w:line="240" w:lineRule="auto"/>
              <w:ind w:left="14"/>
              <w:jc w:val="both"/>
              <w:rPr>
                <w:rFonts w:asciiTheme="majorBidi" w:eastAsia="Calibri" w:hAnsiTheme="majorBidi" w:cstheme="majorBidi"/>
                <w:bCs/>
                <w:lang w:val="lt-LT"/>
              </w:rPr>
            </w:pPr>
            <w:r w:rsidRPr="00FB77A7">
              <w:rPr>
                <w:rFonts w:asciiTheme="majorBidi" w:eastAsia="Calibri" w:hAnsiTheme="majorBidi" w:cstheme="majorBidi"/>
                <w:bCs/>
                <w:lang w:val="lt-LT"/>
              </w:rPr>
              <w:t>Reakcijos laikas kitiems incidentams, kreipiniams</w:t>
            </w:r>
          </w:p>
        </w:tc>
        <w:tc>
          <w:tcPr>
            <w:tcW w:w="6378" w:type="dxa"/>
            <w:tcBorders>
              <w:top w:val="single" w:sz="4" w:space="0" w:color="000000"/>
              <w:left w:val="single" w:sz="4" w:space="0" w:color="000000"/>
              <w:bottom w:val="single" w:sz="4" w:space="0" w:color="000000"/>
              <w:right w:val="single" w:sz="4" w:space="0" w:color="000000"/>
            </w:tcBorders>
          </w:tcPr>
          <w:p w14:paraId="136EFB42" w14:textId="77777777" w:rsidR="004D56E3" w:rsidRPr="00FB77A7" w:rsidDel="009E7808" w:rsidRDefault="004D56E3" w:rsidP="001E1EC6">
            <w:pPr>
              <w:autoSpaceDE w:val="0"/>
              <w:autoSpaceDN w:val="0"/>
              <w:adjustRightInd w:val="0"/>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4 darbo valandos</w:t>
            </w:r>
          </w:p>
        </w:tc>
      </w:tr>
      <w:tr w:rsidR="004D56E3" w:rsidRPr="007D5B9A" w14:paraId="7E1CCFC6" w14:textId="77777777" w:rsidTr="0009388B">
        <w:tc>
          <w:tcPr>
            <w:tcW w:w="709" w:type="dxa"/>
            <w:tcBorders>
              <w:top w:val="single" w:sz="4" w:space="0" w:color="000000"/>
              <w:left w:val="single" w:sz="4" w:space="0" w:color="000000"/>
              <w:bottom w:val="single" w:sz="4" w:space="0" w:color="000000"/>
              <w:right w:val="single" w:sz="4" w:space="0" w:color="000000"/>
            </w:tcBorders>
          </w:tcPr>
          <w:p w14:paraId="46739C2E" w14:textId="77777777" w:rsidR="004D56E3" w:rsidRPr="00FB77A7" w:rsidRDefault="004D56E3" w:rsidP="001E1EC6">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4.</w:t>
            </w:r>
          </w:p>
        </w:tc>
        <w:tc>
          <w:tcPr>
            <w:tcW w:w="2552" w:type="dxa"/>
            <w:tcBorders>
              <w:top w:val="single" w:sz="4" w:space="0" w:color="000000"/>
              <w:left w:val="single" w:sz="4" w:space="0" w:color="000000"/>
              <w:bottom w:val="single" w:sz="4" w:space="0" w:color="000000"/>
              <w:right w:val="single" w:sz="4" w:space="0" w:color="000000"/>
            </w:tcBorders>
          </w:tcPr>
          <w:p w14:paraId="5C3B6022" w14:textId="77777777" w:rsidR="004D56E3" w:rsidRPr="00FB77A7" w:rsidRDefault="004D56E3" w:rsidP="001E1EC6">
            <w:pPr>
              <w:spacing w:after="0" w:line="240" w:lineRule="auto"/>
              <w:ind w:left="14"/>
              <w:jc w:val="both"/>
              <w:rPr>
                <w:rFonts w:asciiTheme="majorBidi" w:eastAsia="Calibri" w:hAnsiTheme="majorBidi" w:cstheme="majorBidi"/>
                <w:bCs/>
                <w:lang w:val="lt-LT"/>
              </w:rPr>
            </w:pPr>
            <w:r w:rsidRPr="00FB77A7">
              <w:rPr>
                <w:rFonts w:asciiTheme="majorBidi" w:eastAsia="Calibri" w:hAnsiTheme="majorBidi" w:cstheme="majorBidi"/>
                <w:bCs/>
                <w:lang w:val="lt-LT"/>
              </w:rPr>
              <w:t xml:space="preserve">Darbingumo atstatymo laikas kritiniams incidentams </w:t>
            </w:r>
          </w:p>
        </w:tc>
        <w:tc>
          <w:tcPr>
            <w:tcW w:w="6378" w:type="dxa"/>
            <w:tcBorders>
              <w:top w:val="single" w:sz="4" w:space="0" w:color="000000"/>
              <w:left w:val="single" w:sz="4" w:space="0" w:color="000000"/>
              <w:bottom w:val="single" w:sz="4" w:space="0" w:color="000000"/>
              <w:right w:val="single" w:sz="4" w:space="0" w:color="000000"/>
            </w:tcBorders>
          </w:tcPr>
          <w:p w14:paraId="6CE3E6DE" w14:textId="77777777" w:rsidR="004D56E3" w:rsidRPr="00FB77A7" w:rsidRDefault="004D56E3" w:rsidP="001E1EC6">
            <w:pPr>
              <w:autoSpaceDE w:val="0"/>
              <w:autoSpaceDN w:val="0"/>
              <w:adjustRightInd w:val="0"/>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8 darbo valandų</w:t>
            </w:r>
          </w:p>
        </w:tc>
      </w:tr>
      <w:tr w:rsidR="004D56E3" w:rsidRPr="007D5B9A" w14:paraId="4C0EB4D7" w14:textId="77777777" w:rsidTr="0009388B">
        <w:tc>
          <w:tcPr>
            <w:tcW w:w="709" w:type="dxa"/>
            <w:tcBorders>
              <w:top w:val="single" w:sz="4" w:space="0" w:color="000000"/>
              <w:left w:val="single" w:sz="4" w:space="0" w:color="000000"/>
              <w:bottom w:val="single" w:sz="4" w:space="0" w:color="000000"/>
              <w:right w:val="single" w:sz="4" w:space="0" w:color="000000"/>
            </w:tcBorders>
          </w:tcPr>
          <w:p w14:paraId="325BEC52" w14:textId="77777777" w:rsidR="004D56E3" w:rsidRPr="00FB77A7" w:rsidRDefault="004D56E3" w:rsidP="001E1EC6">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5.</w:t>
            </w:r>
          </w:p>
        </w:tc>
        <w:tc>
          <w:tcPr>
            <w:tcW w:w="2552" w:type="dxa"/>
            <w:tcBorders>
              <w:top w:val="single" w:sz="4" w:space="0" w:color="000000"/>
              <w:left w:val="single" w:sz="4" w:space="0" w:color="000000"/>
              <w:bottom w:val="single" w:sz="4" w:space="0" w:color="000000"/>
              <w:right w:val="single" w:sz="4" w:space="0" w:color="000000"/>
            </w:tcBorders>
          </w:tcPr>
          <w:p w14:paraId="0B85D657" w14:textId="77777777" w:rsidR="004D56E3" w:rsidRPr="00FB77A7" w:rsidRDefault="004D56E3" w:rsidP="001E1EC6">
            <w:pPr>
              <w:spacing w:after="0" w:line="240" w:lineRule="auto"/>
              <w:ind w:left="14"/>
              <w:jc w:val="both"/>
              <w:rPr>
                <w:rFonts w:asciiTheme="majorBidi" w:eastAsia="Calibri" w:hAnsiTheme="majorBidi" w:cstheme="majorBidi"/>
                <w:bCs/>
                <w:lang w:val="lt-LT"/>
              </w:rPr>
            </w:pPr>
            <w:r w:rsidRPr="00FB77A7">
              <w:rPr>
                <w:rFonts w:asciiTheme="majorBidi" w:eastAsia="Calibri" w:hAnsiTheme="majorBidi" w:cstheme="majorBidi"/>
                <w:bCs/>
                <w:lang w:val="lt-LT"/>
              </w:rPr>
              <w:t>Darbingumo atstatymo laikas kitiems incidentams, kreipiniams</w:t>
            </w:r>
          </w:p>
        </w:tc>
        <w:tc>
          <w:tcPr>
            <w:tcW w:w="6378" w:type="dxa"/>
            <w:tcBorders>
              <w:top w:val="single" w:sz="4" w:space="0" w:color="000000"/>
              <w:left w:val="single" w:sz="4" w:space="0" w:color="000000"/>
              <w:bottom w:val="single" w:sz="4" w:space="0" w:color="000000"/>
              <w:right w:val="single" w:sz="4" w:space="0" w:color="000000"/>
            </w:tcBorders>
          </w:tcPr>
          <w:p w14:paraId="287C8533" w14:textId="77777777" w:rsidR="004D56E3" w:rsidRPr="00FB77A7" w:rsidRDefault="004D56E3" w:rsidP="001E1EC6">
            <w:pPr>
              <w:autoSpaceDE w:val="0"/>
              <w:autoSpaceDN w:val="0"/>
              <w:adjustRightInd w:val="0"/>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16 darbo valandų</w:t>
            </w:r>
          </w:p>
        </w:tc>
      </w:tr>
      <w:tr w:rsidR="004D56E3" w:rsidRPr="007D5B9A" w14:paraId="6E337BAF" w14:textId="77777777" w:rsidTr="0009388B">
        <w:tc>
          <w:tcPr>
            <w:tcW w:w="709" w:type="dxa"/>
            <w:tcBorders>
              <w:top w:val="single" w:sz="4" w:space="0" w:color="000000"/>
              <w:left w:val="single" w:sz="4" w:space="0" w:color="000000"/>
              <w:bottom w:val="single" w:sz="4" w:space="0" w:color="000000"/>
              <w:right w:val="single" w:sz="4" w:space="0" w:color="000000"/>
            </w:tcBorders>
          </w:tcPr>
          <w:p w14:paraId="6B3C8899" w14:textId="77777777" w:rsidR="004D56E3" w:rsidRPr="00FB77A7" w:rsidRDefault="004D56E3" w:rsidP="001E1EC6">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6.</w:t>
            </w:r>
          </w:p>
        </w:tc>
        <w:tc>
          <w:tcPr>
            <w:tcW w:w="2552" w:type="dxa"/>
            <w:tcBorders>
              <w:top w:val="single" w:sz="4" w:space="0" w:color="000000"/>
              <w:left w:val="single" w:sz="4" w:space="0" w:color="000000"/>
              <w:bottom w:val="single" w:sz="4" w:space="0" w:color="000000"/>
              <w:right w:val="single" w:sz="4" w:space="0" w:color="000000"/>
            </w:tcBorders>
          </w:tcPr>
          <w:p w14:paraId="0C515663" w14:textId="77777777" w:rsidR="004D56E3" w:rsidRPr="00FB77A7" w:rsidRDefault="004D56E3" w:rsidP="001E1EC6">
            <w:pPr>
              <w:spacing w:after="0" w:line="240" w:lineRule="auto"/>
              <w:ind w:left="14"/>
              <w:jc w:val="both"/>
              <w:rPr>
                <w:rFonts w:asciiTheme="majorBidi" w:eastAsia="Calibri" w:hAnsiTheme="majorBidi" w:cstheme="majorBidi"/>
                <w:bCs/>
                <w:lang w:val="lt-LT"/>
              </w:rPr>
            </w:pPr>
            <w:r w:rsidRPr="00FB77A7">
              <w:rPr>
                <w:rFonts w:asciiTheme="majorBidi" w:eastAsia="Calibri" w:hAnsiTheme="majorBidi" w:cstheme="majorBidi"/>
                <w:bCs/>
                <w:lang w:val="lt-LT"/>
              </w:rPr>
              <w:t>Papildomų paslaugų teikimo terminas</w:t>
            </w:r>
          </w:p>
        </w:tc>
        <w:tc>
          <w:tcPr>
            <w:tcW w:w="6378" w:type="dxa"/>
            <w:tcBorders>
              <w:top w:val="single" w:sz="4" w:space="0" w:color="000000"/>
              <w:left w:val="single" w:sz="4" w:space="0" w:color="000000"/>
              <w:bottom w:val="single" w:sz="4" w:space="0" w:color="000000"/>
              <w:right w:val="single" w:sz="4" w:space="0" w:color="000000"/>
            </w:tcBorders>
          </w:tcPr>
          <w:p w14:paraId="276BD0BC" w14:textId="77777777" w:rsidR="004D56E3" w:rsidRPr="00FB77A7" w:rsidRDefault="004D56E3" w:rsidP="001E1EC6">
            <w:pPr>
              <w:tabs>
                <w:tab w:val="left" w:pos="4746"/>
              </w:tabs>
              <w:autoSpaceDE w:val="0"/>
              <w:autoSpaceDN w:val="0"/>
              <w:adjustRightInd w:val="0"/>
              <w:spacing w:after="0" w:line="240" w:lineRule="auto"/>
              <w:jc w:val="both"/>
              <w:rPr>
                <w:rFonts w:asciiTheme="majorBidi" w:eastAsia="Calibri" w:hAnsiTheme="majorBidi" w:cstheme="majorBidi"/>
                <w:bCs/>
                <w:lang w:val="lt-LT"/>
              </w:rPr>
            </w:pPr>
            <w:r w:rsidRPr="00FB77A7">
              <w:rPr>
                <w:rFonts w:asciiTheme="majorBidi" w:eastAsia="Calibri" w:hAnsiTheme="majorBidi" w:cstheme="majorBidi"/>
                <w:bCs/>
                <w:lang w:val="lt-LT"/>
              </w:rPr>
              <w:t>Pagal poreikį sutarties galiojimo laikotarpiu</w:t>
            </w:r>
          </w:p>
        </w:tc>
      </w:tr>
    </w:tbl>
    <w:p w14:paraId="33703C14" w14:textId="77777777" w:rsidR="002F6E3E" w:rsidRPr="00FB77A7" w:rsidRDefault="002F6E3E" w:rsidP="001E1EC6">
      <w:pPr>
        <w:spacing w:line="240" w:lineRule="auto"/>
        <w:rPr>
          <w:lang w:val="lt-LT"/>
        </w:rPr>
      </w:pPr>
    </w:p>
    <w:p w14:paraId="7D159FC1" w14:textId="7FDAE9F4" w:rsidR="00D62C36" w:rsidRPr="00FB77A7" w:rsidRDefault="002F6E3E" w:rsidP="0010318B">
      <w:pPr>
        <w:pStyle w:val="Sraopastraipa"/>
        <w:numPr>
          <w:ilvl w:val="0"/>
          <w:numId w:val="35"/>
        </w:numPr>
        <w:spacing w:line="240" w:lineRule="auto"/>
        <w:rPr>
          <w:b/>
          <w:bCs/>
        </w:rPr>
      </w:pPr>
      <w:r w:rsidRPr="00FB77A7">
        <w:rPr>
          <w:b/>
          <w:bCs/>
        </w:rPr>
        <w:t>Papildomos konsultacinės paslaugos</w:t>
      </w:r>
      <w:r w:rsidR="00A9579C">
        <w:rPr>
          <w:b/>
          <w:bCs/>
        </w:rPr>
        <w:t>,</w:t>
      </w:r>
      <w:r w:rsidR="00D62C36" w:rsidRPr="00FB77A7">
        <w:rPr>
          <w:b/>
          <w:bCs/>
        </w:rPr>
        <w:t xml:space="preserve"> ne daugiau kaip 200 val. (</w:t>
      </w:r>
      <w:r w:rsidR="00AC50F3">
        <w:rPr>
          <w:b/>
          <w:bCs/>
        </w:rPr>
        <w:t>preliminarus</w:t>
      </w:r>
      <w:r w:rsidR="00AC50F3" w:rsidRPr="00FB77A7">
        <w:rPr>
          <w:b/>
          <w:bCs/>
        </w:rPr>
        <w:t xml:space="preserve"> </w:t>
      </w:r>
      <w:r w:rsidR="00D62C36" w:rsidRPr="00FB77A7">
        <w:rPr>
          <w:b/>
          <w:bCs/>
        </w:rPr>
        <w:t xml:space="preserve">kiekis </w:t>
      </w:r>
      <w:r w:rsidR="00824B88" w:rsidRPr="00FB77A7">
        <w:rPr>
          <w:b/>
          <w:bCs/>
        </w:rPr>
        <w:t>metams, bus perkama tik pagal Užsakovo</w:t>
      </w:r>
      <w:r w:rsidR="00D62C36" w:rsidRPr="00FB77A7">
        <w:rPr>
          <w:b/>
          <w:bCs/>
        </w:rPr>
        <w:t xml:space="preserve"> poreikį):</w:t>
      </w:r>
    </w:p>
    <w:p w14:paraId="026FF01E" w14:textId="77777777" w:rsidR="00D62C36" w:rsidRPr="00FB77A7" w:rsidRDefault="00D62C36" w:rsidP="00D62C36">
      <w:pPr>
        <w:pStyle w:val="Sraopastraipa"/>
        <w:spacing w:line="240" w:lineRule="auto"/>
        <w:rPr>
          <w:b/>
          <w:bCs/>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552"/>
        <w:gridCol w:w="6378"/>
      </w:tblGrid>
      <w:tr w:rsidR="00D62C36" w:rsidRPr="007D5B9A" w14:paraId="6F789781" w14:textId="77777777" w:rsidTr="00255EBA">
        <w:tc>
          <w:tcPr>
            <w:tcW w:w="709" w:type="dxa"/>
            <w:tcBorders>
              <w:top w:val="single" w:sz="4" w:space="0" w:color="000000"/>
              <w:left w:val="single" w:sz="4" w:space="0" w:color="000000"/>
              <w:bottom w:val="single" w:sz="4" w:space="0" w:color="000000"/>
              <w:right w:val="single" w:sz="4" w:space="0" w:color="000000"/>
            </w:tcBorders>
          </w:tcPr>
          <w:p w14:paraId="417892AA" w14:textId="77777777" w:rsidR="00D62C36" w:rsidRPr="00FB77A7" w:rsidRDefault="00D62C36" w:rsidP="00255EBA">
            <w:pPr>
              <w:spacing w:after="0" w:line="240" w:lineRule="auto"/>
              <w:rPr>
                <w:rFonts w:asciiTheme="majorBidi" w:eastAsia="Calibri" w:hAnsiTheme="majorBidi" w:cstheme="majorBidi"/>
                <w:b/>
                <w:lang w:val="lt-LT"/>
              </w:rPr>
            </w:pPr>
            <w:r w:rsidRPr="00FB77A7">
              <w:rPr>
                <w:rFonts w:asciiTheme="majorBidi" w:eastAsia="Calibri" w:hAnsiTheme="majorBidi" w:cstheme="majorBidi"/>
                <w:b/>
                <w:lang w:val="lt-LT"/>
              </w:rPr>
              <w:t>Eil. Nr.</w:t>
            </w:r>
          </w:p>
        </w:tc>
        <w:tc>
          <w:tcPr>
            <w:tcW w:w="2552" w:type="dxa"/>
            <w:tcBorders>
              <w:top w:val="single" w:sz="4" w:space="0" w:color="000000"/>
              <w:left w:val="single" w:sz="4" w:space="0" w:color="000000"/>
              <w:bottom w:val="single" w:sz="4" w:space="0" w:color="000000"/>
              <w:right w:val="single" w:sz="4" w:space="0" w:color="000000"/>
            </w:tcBorders>
          </w:tcPr>
          <w:p w14:paraId="499F48B1" w14:textId="77777777" w:rsidR="00D62C36" w:rsidRPr="00FB77A7" w:rsidRDefault="00D62C36" w:rsidP="00255EBA">
            <w:pPr>
              <w:spacing w:after="0" w:line="240" w:lineRule="auto"/>
              <w:ind w:left="14"/>
              <w:jc w:val="both"/>
              <w:rPr>
                <w:rFonts w:asciiTheme="majorBidi" w:eastAsia="Calibri" w:hAnsiTheme="majorBidi" w:cstheme="majorBidi"/>
                <w:b/>
                <w:lang w:val="lt-LT"/>
              </w:rPr>
            </w:pPr>
            <w:r w:rsidRPr="00FB77A7">
              <w:rPr>
                <w:rFonts w:asciiTheme="majorBidi" w:eastAsia="Calibri" w:hAnsiTheme="majorBidi" w:cstheme="majorBidi"/>
                <w:b/>
                <w:lang w:val="lt-LT"/>
              </w:rPr>
              <w:t>Reikalavimas</w:t>
            </w:r>
          </w:p>
        </w:tc>
        <w:tc>
          <w:tcPr>
            <w:tcW w:w="6378" w:type="dxa"/>
            <w:tcBorders>
              <w:top w:val="single" w:sz="4" w:space="0" w:color="000000"/>
              <w:left w:val="single" w:sz="4" w:space="0" w:color="000000"/>
              <w:bottom w:val="single" w:sz="4" w:space="0" w:color="000000"/>
              <w:right w:val="single" w:sz="4" w:space="0" w:color="000000"/>
            </w:tcBorders>
          </w:tcPr>
          <w:p w14:paraId="7EB48C55" w14:textId="77777777" w:rsidR="00D62C36" w:rsidRPr="00FB77A7" w:rsidRDefault="00D62C36" w:rsidP="00255EBA">
            <w:pPr>
              <w:autoSpaceDE w:val="0"/>
              <w:autoSpaceDN w:val="0"/>
              <w:adjustRightInd w:val="0"/>
              <w:spacing w:after="0" w:line="240" w:lineRule="auto"/>
              <w:jc w:val="both"/>
              <w:rPr>
                <w:rFonts w:asciiTheme="majorBidi" w:eastAsia="Calibri" w:hAnsiTheme="majorBidi" w:cstheme="majorBidi"/>
                <w:b/>
                <w:lang w:val="lt-LT"/>
              </w:rPr>
            </w:pPr>
            <w:r w:rsidRPr="00FB77A7">
              <w:rPr>
                <w:rFonts w:asciiTheme="majorBidi" w:eastAsia="Calibri" w:hAnsiTheme="majorBidi" w:cstheme="majorBidi"/>
                <w:b/>
                <w:lang w:val="lt-LT"/>
              </w:rPr>
              <w:t>Minimali reikšmė</w:t>
            </w:r>
          </w:p>
        </w:tc>
      </w:tr>
      <w:tr w:rsidR="00D62C36" w:rsidRPr="007D5B9A" w14:paraId="362E29C7" w14:textId="77777777" w:rsidTr="00255EBA">
        <w:tc>
          <w:tcPr>
            <w:tcW w:w="709" w:type="dxa"/>
            <w:tcBorders>
              <w:top w:val="single" w:sz="4" w:space="0" w:color="000000"/>
              <w:left w:val="single" w:sz="4" w:space="0" w:color="000000"/>
              <w:bottom w:val="single" w:sz="4" w:space="0" w:color="000000"/>
              <w:right w:val="single" w:sz="4" w:space="0" w:color="000000"/>
            </w:tcBorders>
          </w:tcPr>
          <w:p w14:paraId="00592F2C" w14:textId="77777777" w:rsidR="00D62C36" w:rsidRPr="00FB77A7" w:rsidRDefault="00D62C36" w:rsidP="00255EBA">
            <w:pPr>
              <w:spacing w:after="0" w:line="240" w:lineRule="auto"/>
              <w:rPr>
                <w:rFonts w:asciiTheme="majorBidi" w:eastAsia="Calibri" w:hAnsiTheme="majorBidi" w:cstheme="majorBidi"/>
                <w:bCs/>
                <w:lang w:val="lt-LT"/>
              </w:rPr>
            </w:pPr>
            <w:r w:rsidRPr="00FB77A7">
              <w:rPr>
                <w:rFonts w:asciiTheme="majorBidi" w:eastAsia="Calibri" w:hAnsiTheme="majorBidi" w:cstheme="majorBidi"/>
                <w:bCs/>
                <w:lang w:val="lt-LT"/>
              </w:rPr>
              <w:t>1.</w:t>
            </w:r>
          </w:p>
        </w:tc>
        <w:tc>
          <w:tcPr>
            <w:tcW w:w="2552" w:type="dxa"/>
            <w:tcBorders>
              <w:top w:val="single" w:sz="4" w:space="0" w:color="000000"/>
              <w:left w:val="single" w:sz="4" w:space="0" w:color="000000"/>
              <w:bottom w:val="single" w:sz="4" w:space="0" w:color="000000"/>
              <w:right w:val="single" w:sz="4" w:space="0" w:color="000000"/>
            </w:tcBorders>
          </w:tcPr>
          <w:p w14:paraId="1A40BF9B" w14:textId="55E35CE1" w:rsidR="00D62C36" w:rsidRPr="00FB77A7" w:rsidRDefault="00D62C36" w:rsidP="004C2186">
            <w:pPr>
              <w:spacing w:line="240" w:lineRule="auto"/>
              <w:jc w:val="both"/>
              <w:rPr>
                <w:rFonts w:asciiTheme="majorBidi" w:hAnsiTheme="majorBidi" w:cstheme="majorBidi"/>
                <w:lang w:val="lt-LT"/>
              </w:rPr>
            </w:pPr>
            <w:r w:rsidRPr="00FB77A7">
              <w:rPr>
                <w:rFonts w:asciiTheme="majorBidi" w:hAnsiTheme="majorBidi" w:cstheme="majorBidi"/>
                <w:lang w:val="lt-LT"/>
              </w:rPr>
              <w:t xml:space="preserve">Papildomai užsakomi darbai teikiami pagal </w:t>
            </w:r>
            <w:r w:rsidR="005B546C" w:rsidRPr="00FB77A7">
              <w:rPr>
                <w:rFonts w:asciiTheme="majorBidi" w:hAnsiTheme="majorBidi" w:cstheme="majorBidi"/>
                <w:lang w:val="lt-LT"/>
              </w:rPr>
              <w:t>U</w:t>
            </w:r>
            <w:r w:rsidRPr="00FB77A7">
              <w:rPr>
                <w:rFonts w:asciiTheme="majorBidi" w:hAnsiTheme="majorBidi" w:cstheme="majorBidi"/>
                <w:lang w:val="lt-LT"/>
              </w:rPr>
              <w:t xml:space="preserve">žsakovo pateiktas Pakeitimų užklausas </w:t>
            </w:r>
            <w:r w:rsidR="00C340C2" w:rsidRPr="00FB77A7">
              <w:rPr>
                <w:rFonts w:asciiTheme="majorBidi" w:hAnsiTheme="majorBidi" w:cstheme="majorBidi"/>
                <w:lang w:val="lt-LT"/>
              </w:rPr>
              <w:t>Paslaugų tei</w:t>
            </w:r>
            <w:r w:rsidRPr="00FB77A7">
              <w:rPr>
                <w:rFonts w:asciiTheme="majorBidi" w:hAnsiTheme="majorBidi" w:cstheme="majorBidi"/>
                <w:lang w:val="lt-LT"/>
              </w:rPr>
              <w:t xml:space="preserve">kėjo Paslaugų tarnybai arba poreikį techninėms konsultacijoms. Kiekvieno tokio darbo turinį ir apimtį </w:t>
            </w:r>
            <w:r w:rsidR="007A32BA" w:rsidRPr="00FB77A7">
              <w:rPr>
                <w:rFonts w:asciiTheme="majorBidi" w:hAnsiTheme="majorBidi" w:cstheme="majorBidi"/>
                <w:lang w:val="lt-LT"/>
              </w:rPr>
              <w:t>Paslaugų teikėjas ir Užsakovas</w:t>
            </w:r>
            <w:r w:rsidRPr="00FB77A7">
              <w:rPr>
                <w:rFonts w:asciiTheme="majorBidi" w:hAnsiTheme="majorBidi" w:cstheme="majorBidi"/>
                <w:lang w:val="lt-LT"/>
              </w:rPr>
              <w:t xml:space="preserve"> susiderina ir patvirtina atskirai, o darbus atlikus – jie apmokestinami papildomai, valandiniu įkainiu pagal faktinį </w:t>
            </w:r>
            <w:r w:rsidR="00C340C2" w:rsidRPr="00FB77A7">
              <w:rPr>
                <w:rFonts w:asciiTheme="majorBidi" w:hAnsiTheme="majorBidi" w:cstheme="majorBidi"/>
                <w:lang w:val="lt-LT"/>
              </w:rPr>
              <w:t>Paslaugų teikėjo valandų kiekį</w:t>
            </w:r>
            <w:r w:rsidR="004C2186" w:rsidRPr="00FB77A7">
              <w:rPr>
                <w:rFonts w:asciiTheme="majorBidi" w:hAnsiTheme="majorBidi" w:cstheme="majorBidi"/>
                <w:lang w:val="lt-LT"/>
              </w:rPr>
              <w:t>.</w:t>
            </w:r>
          </w:p>
          <w:p w14:paraId="78734F79" w14:textId="6109AA53" w:rsidR="00D62C36" w:rsidRPr="00FB77A7" w:rsidRDefault="00D62C36" w:rsidP="00255EBA">
            <w:pPr>
              <w:spacing w:after="0" w:line="240" w:lineRule="auto"/>
              <w:ind w:left="14"/>
              <w:jc w:val="both"/>
              <w:rPr>
                <w:rFonts w:asciiTheme="majorBidi" w:eastAsia="Calibri" w:hAnsiTheme="majorBidi" w:cstheme="majorBidi"/>
                <w:bCs/>
                <w:lang w:val="lt-LT"/>
              </w:rPr>
            </w:pPr>
          </w:p>
        </w:tc>
        <w:tc>
          <w:tcPr>
            <w:tcW w:w="6378" w:type="dxa"/>
            <w:tcBorders>
              <w:top w:val="single" w:sz="4" w:space="0" w:color="000000"/>
              <w:left w:val="single" w:sz="4" w:space="0" w:color="000000"/>
              <w:bottom w:val="single" w:sz="4" w:space="0" w:color="000000"/>
              <w:right w:val="single" w:sz="4" w:space="0" w:color="000000"/>
            </w:tcBorders>
          </w:tcPr>
          <w:p w14:paraId="098D900B" w14:textId="77777777" w:rsidR="00D62C36" w:rsidRPr="00FB77A7" w:rsidRDefault="00D62C36" w:rsidP="00AE7BDC">
            <w:pPr>
              <w:tabs>
                <w:tab w:val="left" w:pos="460"/>
              </w:tabs>
              <w:spacing w:after="0" w:line="240" w:lineRule="auto"/>
              <w:ind w:left="28" w:firstLine="187"/>
              <w:jc w:val="both"/>
              <w:rPr>
                <w:rFonts w:asciiTheme="majorBidi" w:hAnsiTheme="majorBidi" w:cstheme="majorBidi"/>
                <w:noProof/>
                <w:lang w:val="lt-LT"/>
              </w:rPr>
            </w:pPr>
            <w:r w:rsidRPr="00FB77A7">
              <w:rPr>
                <w:rFonts w:asciiTheme="majorBidi" w:hAnsiTheme="majorBidi" w:cstheme="majorBidi"/>
                <w:noProof/>
                <w:lang w:val="lt-LT"/>
              </w:rPr>
              <w:t>Galimi papildomi darbai:</w:t>
            </w:r>
          </w:p>
          <w:p w14:paraId="16DBA2A9"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Konsultacijas naujų tarnybinių stočių diegimo, konfigūravimo, migravimo klausimais;</w:t>
            </w:r>
          </w:p>
          <w:p w14:paraId="02FBDB65"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Operacinių sistemų ir duomenų bazių valdymo sistemų naujausių pakeitimų, pakeitimų rinkinių bei pataisų įvertinimą bei esant poreikiui migravimo į aukštesnę sistemos versiją darbus;</w:t>
            </w:r>
          </w:p>
          <w:p w14:paraId="131C6A27"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Infrastruktūros konsolidavimo bei centralizavimo konsultacijos, darbai;</w:t>
            </w:r>
          </w:p>
          <w:p w14:paraId="44211BB2"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Informacinių sistemų analizės, projektavimo, diegimo ir migravimo darbai;</w:t>
            </w:r>
          </w:p>
          <w:p w14:paraId="4530535E"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Konsultacijos dėl  turimos infrastruktūros paruošimo atnaujinimų diegimui;</w:t>
            </w:r>
          </w:p>
          <w:p w14:paraId="69FB1B42"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Konsultacijos ir rekomendacijos platformos tobulinimo klausimais;</w:t>
            </w:r>
          </w:p>
          <w:p w14:paraId="61519235"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Optimizavimo darbai;</w:t>
            </w:r>
          </w:p>
          <w:p w14:paraId="1162F64A"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Našumo gerinimo darbai, ekonomiškumo bei aplinkosauginių aspektų gerinimu;</w:t>
            </w:r>
          </w:p>
          <w:p w14:paraId="1C8F321A" w14:textId="77777777"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Saugos sprendimų vystymo/gerinimo konsultacijos ir/ar darbai;</w:t>
            </w:r>
          </w:p>
          <w:p w14:paraId="7ABCC067" w14:textId="33F44316" w:rsidR="00D62C36" w:rsidRPr="00FB77A7" w:rsidRDefault="00D62C36" w:rsidP="0010318B">
            <w:pPr>
              <w:pStyle w:val="Sraopastraipa"/>
              <w:numPr>
                <w:ilvl w:val="0"/>
                <w:numId w:val="11"/>
              </w:numPr>
              <w:tabs>
                <w:tab w:val="left" w:pos="460"/>
              </w:tabs>
              <w:spacing w:line="240" w:lineRule="auto"/>
              <w:ind w:left="28" w:firstLine="187"/>
              <w:jc w:val="both"/>
              <w:rPr>
                <w:rFonts w:asciiTheme="majorBidi" w:hAnsiTheme="majorBidi" w:cstheme="majorBidi"/>
                <w:noProof/>
              </w:rPr>
            </w:pPr>
            <w:r w:rsidRPr="00FB77A7">
              <w:rPr>
                <w:rFonts w:asciiTheme="majorBidi" w:hAnsiTheme="majorBidi" w:cstheme="majorBidi"/>
                <w:noProof/>
              </w:rPr>
              <w:t>Saugos pažeidžiamumų patikros konsultacijos ir/ar darbai.</w:t>
            </w:r>
          </w:p>
        </w:tc>
      </w:tr>
    </w:tbl>
    <w:p w14:paraId="0F652E00" w14:textId="489AF92F" w:rsidR="00367BFE" w:rsidRPr="00FB77A7" w:rsidRDefault="00367BFE" w:rsidP="001E1EC6">
      <w:pPr>
        <w:spacing w:line="240" w:lineRule="auto"/>
        <w:rPr>
          <w:lang w:val="lt-LT"/>
        </w:rPr>
      </w:pPr>
    </w:p>
    <w:sectPr w:rsidR="00367BFE" w:rsidRPr="00FB77A7" w:rsidSect="00FB77A7">
      <w:headerReference w:type="default" r:id="rId7"/>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6C3B5" w14:textId="77777777" w:rsidR="00DF515E" w:rsidRDefault="00DF515E" w:rsidP="00042B63">
      <w:pPr>
        <w:spacing w:after="0" w:line="240" w:lineRule="auto"/>
      </w:pPr>
      <w:r>
        <w:separator/>
      </w:r>
    </w:p>
  </w:endnote>
  <w:endnote w:type="continuationSeparator" w:id="0">
    <w:p w14:paraId="012C06C1" w14:textId="77777777" w:rsidR="00DF515E" w:rsidRDefault="00DF515E" w:rsidP="00042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00"/>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7015" w14:textId="77777777" w:rsidR="00DF515E" w:rsidRDefault="00DF515E" w:rsidP="00042B63">
      <w:pPr>
        <w:spacing w:after="0" w:line="240" w:lineRule="auto"/>
      </w:pPr>
      <w:r>
        <w:separator/>
      </w:r>
    </w:p>
  </w:footnote>
  <w:footnote w:type="continuationSeparator" w:id="0">
    <w:p w14:paraId="612ACF31" w14:textId="77777777" w:rsidR="00DF515E" w:rsidRDefault="00DF515E" w:rsidP="00042B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6A58" w14:textId="31A539D5" w:rsidR="00042B63" w:rsidRPr="00FB77A7" w:rsidRDefault="00BD70A0" w:rsidP="00FB77A7">
    <w:pPr>
      <w:pStyle w:val="Antrats"/>
      <w:jc w:val="right"/>
      <w:rPr>
        <w:rFonts w:ascii="Times New Roman" w:hAnsi="Times New Roman" w:cs="Times New Roman"/>
        <w:lang w:val="lt-LT"/>
      </w:rPr>
    </w:pPr>
    <w:r w:rsidRPr="00FB77A7">
      <w:rPr>
        <w:rFonts w:ascii="Times New Roman" w:hAnsi="Times New Roman" w:cs="Times New Roman"/>
        <w:lang w:val="lt-LT"/>
      </w:rPr>
      <w:t>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96F"/>
    <w:multiLevelType w:val="hybridMultilevel"/>
    <w:tmpl w:val="04349D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73CD"/>
    <w:multiLevelType w:val="hybridMultilevel"/>
    <w:tmpl w:val="BECE85B4"/>
    <w:lvl w:ilvl="0" w:tplc="66727E5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692FA4"/>
    <w:multiLevelType w:val="multilevel"/>
    <w:tmpl w:val="5AEA28A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5451A8"/>
    <w:multiLevelType w:val="hybridMultilevel"/>
    <w:tmpl w:val="B314B51A"/>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D7D"/>
    <w:multiLevelType w:val="hybridMultilevel"/>
    <w:tmpl w:val="C108094C"/>
    <w:lvl w:ilvl="0" w:tplc="042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D649A"/>
    <w:multiLevelType w:val="hybridMultilevel"/>
    <w:tmpl w:val="48BA5B9C"/>
    <w:lvl w:ilvl="0" w:tplc="FB48A596">
      <w:start w:val="20"/>
      <w:numFmt w:val="bullet"/>
      <w:lvlText w:val="-"/>
      <w:lvlJc w:val="left"/>
      <w:pPr>
        <w:ind w:left="1724" w:hanging="360"/>
      </w:pPr>
      <w:rPr>
        <w:rFonts w:ascii="Times New Roman" w:eastAsia="Calibri" w:hAnsi="Times New Roman" w:cs="Times New Roman"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6" w15:restartNumberingAfterBreak="0">
    <w:nsid w:val="08320F84"/>
    <w:multiLevelType w:val="hybridMultilevel"/>
    <w:tmpl w:val="4AA02D0E"/>
    <w:lvl w:ilvl="0" w:tplc="04270019">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531B6"/>
    <w:multiLevelType w:val="hybridMultilevel"/>
    <w:tmpl w:val="FFFFFFFF"/>
    <w:lvl w:ilvl="0" w:tplc="66727E5A">
      <w:numFmt w:val="bullet"/>
      <w:lvlText w:val="-"/>
      <w:lvlJc w:val="left"/>
      <w:pPr>
        <w:ind w:left="720" w:hanging="360"/>
      </w:pPr>
      <w:rPr>
        <w:rFonts w:ascii="Times New Roman" w:eastAsiaTheme="minorEastAsia"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0AF17FE0"/>
    <w:multiLevelType w:val="hybridMultilevel"/>
    <w:tmpl w:val="EF541AC2"/>
    <w:lvl w:ilvl="0" w:tplc="66727E5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C2D4A04"/>
    <w:multiLevelType w:val="hybridMultilevel"/>
    <w:tmpl w:val="9CBAF52C"/>
    <w:lvl w:ilvl="0" w:tplc="FB48A596">
      <w:start w:val="20"/>
      <w:numFmt w:val="bullet"/>
      <w:lvlText w:val="-"/>
      <w:lvlJc w:val="left"/>
      <w:pPr>
        <w:ind w:left="1004" w:hanging="360"/>
      </w:pPr>
      <w:rPr>
        <w:rFonts w:ascii="Times New Roman" w:eastAsia="Calibri"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0" w15:restartNumberingAfterBreak="0">
    <w:nsid w:val="0CFB3D8E"/>
    <w:multiLevelType w:val="hybridMultilevel"/>
    <w:tmpl w:val="8F5C447C"/>
    <w:lvl w:ilvl="0" w:tplc="8822FB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8266F"/>
    <w:multiLevelType w:val="hybridMultilevel"/>
    <w:tmpl w:val="0DC0C028"/>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14453E0D"/>
    <w:multiLevelType w:val="hybridMultilevel"/>
    <w:tmpl w:val="5A7A97A6"/>
    <w:lvl w:ilvl="0" w:tplc="04270019">
      <w:start w:val="1"/>
      <w:numFmt w:val="bullet"/>
      <w:lvlText w:val="-"/>
      <w:lvlJc w:val="left"/>
      <w:pPr>
        <w:ind w:left="770" w:hanging="360"/>
      </w:pPr>
      <w:rPr>
        <w:rFonts w:ascii="Arial" w:eastAsia="Times New Roman"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46B0927"/>
    <w:multiLevelType w:val="multilevel"/>
    <w:tmpl w:val="22C8B32E"/>
    <w:styleLink w:val="Esamassraas1"/>
    <w:lvl w:ilvl="0">
      <w:start w:val="6"/>
      <w:numFmt w:val="decimal"/>
      <w:lvlText w:val="%1."/>
      <w:lvlJc w:val="left"/>
      <w:pPr>
        <w:tabs>
          <w:tab w:val="num" w:pos="720"/>
        </w:tabs>
        <w:ind w:left="720" w:hanging="360"/>
      </w:pPr>
    </w:lvl>
    <w:lvl w:ilvl="1">
      <w:start w:val="1"/>
      <w:numFmt w:val="decimal"/>
      <w:lvlText w:val="%2."/>
      <w:lvlJc w:val="left"/>
      <w:pPr>
        <w:ind w:left="1068" w:hanging="360"/>
      </w:pPr>
      <w:rPr>
        <w:rFonts w:asciiTheme="majorBidi" w:eastAsiaTheme="minorHAnsi" w:hAnsiTheme="majorBidi" w:cstheme="majorBidi"/>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4E26433"/>
    <w:multiLevelType w:val="hybridMultilevel"/>
    <w:tmpl w:val="65B43938"/>
    <w:lvl w:ilvl="0" w:tplc="66727E5A">
      <w:numFmt w:val="bullet"/>
      <w:lvlText w:val="-"/>
      <w:lvlJc w:val="left"/>
      <w:pPr>
        <w:ind w:left="752" w:hanging="360"/>
      </w:pPr>
      <w:rPr>
        <w:rFonts w:ascii="Times New Roman" w:eastAsiaTheme="minorEastAsia" w:hAnsi="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5" w15:restartNumberingAfterBreak="0">
    <w:nsid w:val="17461395"/>
    <w:multiLevelType w:val="hybridMultilevel"/>
    <w:tmpl w:val="EDD0D3B8"/>
    <w:lvl w:ilvl="0" w:tplc="FB48A596">
      <w:start w:val="20"/>
      <w:numFmt w:val="bullet"/>
      <w:lvlText w:val="-"/>
      <w:lvlJc w:val="left"/>
      <w:pPr>
        <w:ind w:left="1724" w:hanging="360"/>
      </w:pPr>
      <w:rPr>
        <w:rFonts w:ascii="Times New Roman" w:eastAsia="Calibri" w:hAnsi="Times New Roman" w:cs="Times New Roman"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16" w15:restartNumberingAfterBreak="0">
    <w:nsid w:val="1F885696"/>
    <w:multiLevelType w:val="hybridMultilevel"/>
    <w:tmpl w:val="093EE530"/>
    <w:lvl w:ilvl="0" w:tplc="FB48A59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B0323"/>
    <w:multiLevelType w:val="hybridMultilevel"/>
    <w:tmpl w:val="0A48BD68"/>
    <w:lvl w:ilvl="0" w:tplc="FB48A596">
      <w:start w:val="2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A62011"/>
    <w:multiLevelType w:val="multilevel"/>
    <w:tmpl w:val="D69E13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E8F53F9"/>
    <w:multiLevelType w:val="hybridMultilevel"/>
    <w:tmpl w:val="22C8C52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0" w15:restartNumberingAfterBreak="0">
    <w:nsid w:val="2ED01DBB"/>
    <w:multiLevelType w:val="hybridMultilevel"/>
    <w:tmpl w:val="FFFFFFFF"/>
    <w:lvl w:ilvl="0" w:tplc="0427000F">
      <w:start w:val="1"/>
      <w:numFmt w:val="decimal"/>
      <w:lvlText w:val="%1."/>
      <w:lvlJc w:val="left"/>
      <w:pPr>
        <w:ind w:left="502"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1" w15:restartNumberingAfterBreak="0">
    <w:nsid w:val="3074045C"/>
    <w:multiLevelType w:val="hybridMultilevel"/>
    <w:tmpl w:val="DF6CC38C"/>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ED1FD9"/>
    <w:multiLevelType w:val="hybridMultilevel"/>
    <w:tmpl w:val="D8EA2C96"/>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F3547"/>
    <w:multiLevelType w:val="hybridMultilevel"/>
    <w:tmpl w:val="5B94D79C"/>
    <w:lvl w:ilvl="0" w:tplc="FB48A596">
      <w:start w:val="20"/>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32DC63E2"/>
    <w:multiLevelType w:val="hybridMultilevel"/>
    <w:tmpl w:val="3982C3AC"/>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533A6B"/>
    <w:multiLevelType w:val="hybridMultilevel"/>
    <w:tmpl w:val="B8F4FF1E"/>
    <w:lvl w:ilvl="0" w:tplc="66727E5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6F762C3"/>
    <w:multiLevelType w:val="multilevel"/>
    <w:tmpl w:val="4C0482D0"/>
    <w:lvl w:ilvl="0">
      <w:start w:val="5"/>
      <w:numFmt w:val="decimal"/>
      <w:lvlText w:val="%1."/>
      <w:lvlJc w:val="left"/>
      <w:pPr>
        <w:tabs>
          <w:tab w:val="num" w:pos="720"/>
        </w:tabs>
        <w:ind w:left="720" w:hanging="360"/>
      </w:pPr>
    </w:lvl>
    <w:lvl w:ilvl="1">
      <w:start w:val="1"/>
      <w:numFmt w:val="decimal"/>
      <w:lvlText w:val="%2."/>
      <w:lvlJc w:val="left"/>
      <w:pPr>
        <w:ind w:left="1068" w:hanging="360"/>
      </w:pPr>
    </w:lvl>
    <w:lvl w:ilvl="2">
      <w:start w:val="1"/>
      <w:numFmt w:val="decimal"/>
      <w:lvlText w:val="%3)"/>
      <w:lvlJc w:val="left"/>
      <w:pPr>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8C2A75"/>
    <w:multiLevelType w:val="hybridMultilevel"/>
    <w:tmpl w:val="010800BA"/>
    <w:lvl w:ilvl="0" w:tplc="04270011">
      <w:start w:val="1"/>
      <w:numFmt w:val="decimal"/>
      <w:lvlText w:val="%1)"/>
      <w:lvlJc w:val="left"/>
      <w:pPr>
        <w:ind w:left="935" w:hanging="360"/>
      </w:pPr>
    </w:lvl>
    <w:lvl w:ilvl="1" w:tplc="04270019" w:tentative="1">
      <w:start w:val="1"/>
      <w:numFmt w:val="lowerLetter"/>
      <w:lvlText w:val="%2."/>
      <w:lvlJc w:val="left"/>
      <w:pPr>
        <w:ind w:left="1655" w:hanging="360"/>
      </w:pPr>
    </w:lvl>
    <w:lvl w:ilvl="2" w:tplc="0427001B" w:tentative="1">
      <w:start w:val="1"/>
      <w:numFmt w:val="lowerRoman"/>
      <w:lvlText w:val="%3."/>
      <w:lvlJc w:val="right"/>
      <w:pPr>
        <w:ind w:left="2375" w:hanging="180"/>
      </w:pPr>
    </w:lvl>
    <w:lvl w:ilvl="3" w:tplc="0427000F" w:tentative="1">
      <w:start w:val="1"/>
      <w:numFmt w:val="decimal"/>
      <w:lvlText w:val="%4."/>
      <w:lvlJc w:val="left"/>
      <w:pPr>
        <w:ind w:left="3095" w:hanging="360"/>
      </w:pPr>
    </w:lvl>
    <w:lvl w:ilvl="4" w:tplc="04270019" w:tentative="1">
      <w:start w:val="1"/>
      <w:numFmt w:val="lowerLetter"/>
      <w:lvlText w:val="%5."/>
      <w:lvlJc w:val="left"/>
      <w:pPr>
        <w:ind w:left="3815" w:hanging="360"/>
      </w:pPr>
    </w:lvl>
    <w:lvl w:ilvl="5" w:tplc="0427001B" w:tentative="1">
      <w:start w:val="1"/>
      <w:numFmt w:val="lowerRoman"/>
      <w:lvlText w:val="%6."/>
      <w:lvlJc w:val="right"/>
      <w:pPr>
        <w:ind w:left="4535" w:hanging="180"/>
      </w:pPr>
    </w:lvl>
    <w:lvl w:ilvl="6" w:tplc="0427000F" w:tentative="1">
      <w:start w:val="1"/>
      <w:numFmt w:val="decimal"/>
      <w:lvlText w:val="%7."/>
      <w:lvlJc w:val="left"/>
      <w:pPr>
        <w:ind w:left="5255" w:hanging="360"/>
      </w:pPr>
    </w:lvl>
    <w:lvl w:ilvl="7" w:tplc="04270019" w:tentative="1">
      <w:start w:val="1"/>
      <w:numFmt w:val="lowerLetter"/>
      <w:lvlText w:val="%8."/>
      <w:lvlJc w:val="left"/>
      <w:pPr>
        <w:ind w:left="5975" w:hanging="360"/>
      </w:pPr>
    </w:lvl>
    <w:lvl w:ilvl="8" w:tplc="0427001B" w:tentative="1">
      <w:start w:val="1"/>
      <w:numFmt w:val="lowerRoman"/>
      <w:lvlText w:val="%9."/>
      <w:lvlJc w:val="right"/>
      <w:pPr>
        <w:ind w:left="6695" w:hanging="180"/>
      </w:pPr>
    </w:lvl>
  </w:abstractNum>
  <w:abstractNum w:abstractNumId="28" w15:restartNumberingAfterBreak="0">
    <w:nsid w:val="37F85270"/>
    <w:multiLevelType w:val="hybridMultilevel"/>
    <w:tmpl w:val="B330DC22"/>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D60481D"/>
    <w:multiLevelType w:val="hybridMultilevel"/>
    <w:tmpl w:val="807EFCA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17">
      <w:start w:val="1"/>
      <w:numFmt w:val="lowerLetter"/>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4540C9F"/>
    <w:multiLevelType w:val="hybridMultilevel"/>
    <w:tmpl w:val="7F22DD0A"/>
    <w:lvl w:ilvl="0" w:tplc="0427000F">
      <w:start w:val="1"/>
      <w:numFmt w:val="decimal"/>
      <w:lvlText w:val="%1."/>
      <w:lvlJc w:val="left"/>
      <w:pPr>
        <w:ind w:left="360" w:hanging="360"/>
      </w:p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31" w15:restartNumberingAfterBreak="0">
    <w:nsid w:val="4BDC7F5D"/>
    <w:multiLevelType w:val="hybridMultilevel"/>
    <w:tmpl w:val="E842B920"/>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DA4622C"/>
    <w:multiLevelType w:val="hybridMultilevel"/>
    <w:tmpl w:val="AF26F7C0"/>
    <w:lvl w:ilvl="0" w:tplc="FB48A596">
      <w:start w:val="2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FBA5940"/>
    <w:multiLevelType w:val="hybridMultilevel"/>
    <w:tmpl w:val="7B68C966"/>
    <w:lvl w:ilvl="0" w:tplc="17B26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74DE3"/>
    <w:multiLevelType w:val="hybridMultilevel"/>
    <w:tmpl w:val="5480182E"/>
    <w:lvl w:ilvl="0" w:tplc="448E667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42718B5"/>
    <w:multiLevelType w:val="hybridMultilevel"/>
    <w:tmpl w:val="2E62E032"/>
    <w:lvl w:ilvl="0" w:tplc="FB48A596">
      <w:start w:val="20"/>
      <w:numFmt w:val="bullet"/>
      <w:lvlText w:val="-"/>
      <w:lvlJc w:val="left"/>
      <w:pPr>
        <w:ind w:left="1724" w:hanging="360"/>
      </w:pPr>
      <w:rPr>
        <w:rFonts w:ascii="Times New Roman" w:eastAsia="Calibri" w:hAnsi="Times New Roman" w:cs="Times New Roman"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36" w15:restartNumberingAfterBreak="0">
    <w:nsid w:val="55596EE1"/>
    <w:multiLevelType w:val="hybridMultilevel"/>
    <w:tmpl w:val="F2566D3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A0407D9"/>
    <w:multiLevelType w:val="hybridMultilevel"/>
    <w:tmpl w:val="6A8E502C"/>
    <w:lvl w:ilvl="0" w:tplc="FB48A59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04AE3"/>
    <w:multiLevelType w:val="hybridMultilevel"/>
    <w:tmpl w:val="7864373C"/>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51566"/>
    <w:multiLevelType w:val="hybridMultilevel"/>
    <w:tmpl w:val="0CF2F492"/>
    <w:lvl w:ilvl="0" w:tplc="ECCC16CA">
      <w:numFmt w:val="bullet"/>
      <w:lvlText w:val="-"/>
      <w:lvlJc w:val="left"/>
      <w:pPr>
        <w:ind w:left="720" w:hanging="360"/>
      </w:pPr>
      <w:rPr>
        <w:rFonts w:ascii="EYInterstate" w:eastAsia="Impact" w:hAnsi="EYInterstate" w:cs="Helv"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3BC7CB8"/>
    <w:multiLevelType w:val="multilevel"/>
    <w:tmpl w:val="581C93F8"/>
    <w:lvl w:ilvl="0">
      <w:start w:val="4"/>
      <w:numFmt w:val="decimal"/>
      <w:lvlText w:val="%1."/>
      <w:lvlJc w:val="left"/>
      <w:pPr>
        <w:tabs>
          <w:tab w:val="num" w:pos="720"/>
        </w:tabs>
        <w:ind w:left="720" w:hanging="360"/>
      </w:pPr>
      <w:rPr>
        <w:rFonts w:hint="default"/>
      </w:rPr>
    </w:lvl>
    <w:lvl w:ilvl="1">
      <w:start w:val="1"/>
      <w:numFmt w:val="decimal"/>
      <w:lvlText w:val="%2."/>
      <w:lvlJc w:val="left"/>
      <w:pPr>
        <w:ind w:left="1068"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652C24D9"/>
    <w:multiLevelType w:val="hybridMultilevel"/>
    <w:tmpl w:val="BE127198"/>
    <w:lvl w:ilvl="0" w:tplc="0427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AE30D0"/>
    <w:multiLevelType w:val="hybridMultilevel"/>
    <w:tmpl w:val="95CC191C"/>
    <w:lvl w:ilvl="0" w:tplc="FB48A59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3C58A8"/>
    <w:multiLevelType w:val="hybridMultilevel"/>
    <w:tmpl w:val="B5783732"/>
    <w:lvl w:ilvl="0" w:tplc="0427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2BC58AF"/>
    <w:multiLevelType w:val="hybridMultilevel"/>
    <w:tmpl w:val="8EB05BC6"/>
    <w:lvl w:ilvl="0" w:tplc="0427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3903229"/>
    <w:multiLevelType w:val="hybridMultilevel"/>
    <w:tmpl w:val="2AC2E0B2"/>
    <w:lvl w:ilvl="0" w:tplc="FB48A596">
      <w:start w:val="2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0A6888"/>
    <w:multiLevelType w:val="multilevel"/>
    <w:tmpl w:val="442836B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3)"/>
      <w:lvlJc w:val="left"/>
      <w:pPr>
        <w:ind w:left="502" w:hanging="360"/>
      </w:p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A91D33"/>
    <w:multiLevelType w:val="hybridMultilevel"/>
    <w:tmpl w:val="7D9078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4016E7"/>
    <w:multiLevelType w:val="hybridMultilevel"/>
    <w:tmpl w:val="FFFFFFFF"/>
    <w:lvl w:ilvl="0" w:tplc="66727E5A">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8042044">
    <w:abstractNumId w:val="32"/>
  </w:num>
  <w:num w:numId="2" w16cid:durableId="1690714002">
    <w:abstractNumId w:val="11"/>
  </w:num>
  <w:num w:numId="3" w16cid:durableId="1650329682">
    <w:abstractNumId w:val="18"/>
  </w:num>
  <w:num w:numId="4" w16cid:durableId="2086804756">
    <w:abstractNumId w:val="44"/>
  </w:num>
  <w:num w:numId="5" w16cid:durableId="89668340">
    <w:abstractNumId w:val="4"/>
  </w:num>
  <w:num w:numId="6" w16cid:durableId="761729735">
    <w:abstractNumId w:val="0"/>
  </w:num>
  <w:num w:numId="7" w16cid:durableId="1913732630">
    <w:abstractNumId w:val="10"/>
  </w:num>
  <w:num w:numId="8" w16cid:durableId="2086681039">
    <w:abstractNumId w:val="47"/>
  </w:num>
  <w:num w:numId="9" w16cid:durableId="1183277270">
    <w:abstractNumId w:val="30"/>
  </w:num>
  <w:num w:numId="10" w16cid:durableId="1748841493">
    <w:abstractNumId w:val="2"/>
  </w:num>
  <w:num w:numId="11" w16cid:durableId="406273643">
    <w:abstractNumId w:val="42"/>
  </w:num>
  <w:num w:numId="12" w16cid:durableId="152457830">
    <w:abstractNumId w:val="17"/>
  </w:num>
  <w:num w:numId="13" w16cid:durableId="955598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401822">
    <w:abstractNumId w:val="20"/>
  </w:num>
  <w:num w:numId="15" w16cid:durableId="965967575">
    <w:abstractNumId w:val="7"/>
  </w:num>
  <w:num w:numId="16" w16cid:durableId="724184944">
    <w:abstractNumId w:val="48"/>
  </w:num>
  <w:num w:numId="17" w16cid:durableId="834881647">
    <w:abstractNumId w:val="6"/>
  </w:num>
  <w:num w:numId="18" w16cid:durableId="1003507672">
    <w:abstractNumId w:val="12"/>
  </w:num>
  <w:num w:numId="19" w16cid:durableId="1657878314">
    <w:abstractNumId w:val="8"/>
  </w:num>
  <w:num w:numId="20" w16cid:durableId="646277609">
    <w:abstractNumId w:val="25"/>
  </w:num>
  <w:num w:numId="21" w16cid:durableId="949123623">
    <w:abstractNumId w:val="39"/>
  </w:num>
  <w:num w:numId="22" w16cid:durableId="306013599">
    <w:abstractNumId w:val="14"/>
  </w:num>
  <w:num w:numId="23" w16cid:durableId="1340811824">
    <w:abstractNumId w:val="16"/>
  </w:num>
  <w:num w:numId="24" w16cid:durableId="1215657247">
    <w:abstractNumId w:val="37"/>
  </w:num>
  <w:num w:numId="25" w16cid:durableId="937182034">
    <w:abstractNumId w:val="1"/>
  </w:num>
  <w:num w:numId="26" w16cid:durableId="877736831">
    <w:abstractNumId w:val="33"/>
  </w:num>
  <w:num w:numId="27" w16cid:durableId="1536848993">
    <w:abstractNumId w:val="46"/>
  </w:num>
  <w:num w:numId="28" w16cid:durableId="865948118">
    <w:abstractNumId w:val="26"/>
  </w:num>
  <w:num w:numId="29" w16cid:durableId="1507861941">
    <w:abstractNumId w:val="35"/>
  </w:num>
  <w:num w:numId="30" w16cid:durableId="1231232522">
    <w:abstractNumId w:val="15"/>
  </w:num>
  <w:num w:numId="31" w16cid:durableId="1117987094">
    <w:abstractNumId w:val="5"/>
  </w:num>
  <w:num w:numId="32" w16cid:durableId="1890263840">
    <w:abstractNumId w:val="9"/>
  </w:num>
  <w:num w:numId="33" w16cid:durableId="1111825405">
    <w:abstractNumId w:val="23"/>
  </w:num>
  <w:num w:numId="34" w16cid:durableId="426124297">
    <w:abstractNumId w:val="13"/>
  </w:num>
  <w:num w:numId="35" w16cid:durableId="1242716913">
    <w:abstractNumId w:val="40"/>
  </w:num>
  <w:num w:numId="36" w16cid:durableId="1171486093">
    <w:abstractNumId w:val="36"/>
  </w:num>
  <w:num w:numId="37" w16cid:durableId="1602953677">
    <w:abstractNumId w:val="34"/>
  </w:num>
  <w:num w:numId="38" w16cid:durableId="1035808393">
    <w:abstractNumId w:val="38"/>
  </w:num>
  <w:num w:numId="39" w16cid:durableId="304504488">
    <w:abstractNumId w:val="3"/>
  </w:num>
  <w:num w:numId="40" w16cid:durableId="464274516">
    <w:abstractNumId w:val="41"/>
  </w:num>
  <w:num w:numId="41" w16cid:durableId="1928342420">
    <w:abstractNumId w:val="27"/>
  </w:num>
  <w:num w:numId="42" w16cid:durableId="311062833">
    <w:abstractNumId w:val="22"/>
  </w:num>
  <w:num w:numId="43" w16cid:durableId="504830073">
    <w:abstractNumId w:val="43"/>
  </w:num>
  <w:num w:numId="44" w16cid:durableId="938682281">
    <w:abstractNumId w:val="31"/>
  </w:num>
  <w:num w:numId="45" w16cid:durableId="214896012">
    <w:abstractNumId w:val="21"/>
  </w:num>
  <w:num w:numId="46" w16cid:durableId="124469140">
    <w:abstractNumId w:val="24"/>
  </w:num>
  <w:num w:numId="47" w16cid:durableId="1366370570">
    <w:abstractNumId w:val="28"/>
  </w:num>
  <w:num w:numId="48" w16cid:durableId="1641107768">
    <w:abstractNumId w:val="29"/>
  </w:num>
  <w:num w:numId="49" w16cid:durableId="1592621230">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E36"/>
    <w:rsid w:val="0003733E"/>
    <w:rsid w:val="00042B63"/>
    <w:rsid w:val="00060E77"/>
    <w:rsid w:val="00092709"/>
    <w:rsid w:val="0009281B"/>
    <w:rsid w:val="0009388B"/>
    <w:rsid w:val="00097338"/>
    <w:rsid w:val="000B7FA1"/>
    <w:rsid w:val="000C40D0"/>
    <w:rsid w:val="000C73A2"/>
    <w:rsid w:val="000D69B4"/>
    <w:rsid w:val="000E3585"/>
    <w:rsid w:val="000E5610"/>
    <w:rsid w:val="000F1237"/>
    <w:rsid w:val="00101569"/>
    <w:rsid w:val="00102CB8"/>
    <w:rsid w:val="0010318B"/>
    <w:rsid w:val="00107408"/>
    <w:rsid w:val="0012137B"/>
    <w:rsid w:val="00147739"/>
    <w:rsid w:val="001522BC"/>
    <w:rsid w:val="00157A4C"/>
    <w:rsid w:val="0016282A"/>
    <w:rsid w:val="001817B4"/>
    <w:rsid w:val="001946E5"/>
    <w:rsid w:val="001A4176"/>
    <w:rsid w:val="001B0F73"/>
    <w:rsid w:val="001B7492"/>
    <w:rsid w:val="001C34A8"/>
    <w:rsid w:val="001E1EC6"/>
    <w:rsid w:val="001E62FC"/>
    <w:rsid w:val="00203C91"/>
    <w:rsid w:val="00206DFE"/>
    <w:rsid w:val="002115F9"/>
    <w:rsid w:val="00212887"/>
    <w:rsid w:val="00216D4F"/>
    <w:rsid w:val="00217535"/>
    <w:rsid w:val="002259D8"/>
    <w:rsid w:val="00255EBA"/>
    <w:rsid w:val="00276E0F"/>
    <w:rsid w:val="00280764"/>
    <w:rsid w:val="0028487F"/>
    <w:rsid w:val="002B0E3C"/>
    <w:rsid w:val="002B263C"/>
    <w:rsid w:val="002C0156"/>
    <w:rsid w:val="002C0E14"/>
    <w:rsid w:val="002C388E"/>
    <w:rsid w:val="002D040C"/>
    <w:rsid w:val="002D526D"/>
    <w:rsid w:val="002D7DDD"/>
    <w:rsid w:val="002E0E25"/>
    <w:rsid w:val="002F6E3E"/>
    <w:rsid w:val="00315DBC"/>
    <w:rsid w:val="00326C01"/>
    <w:rsid w:val="00367BFE"/>
    <w:rsid w:val="00397086"/>
    <w:rsid w:val="003A138F"/>
    <w:rsid w:val="003C4B49"/>
    <w:rsid w:val="003E1EEB"/>
    <w:rsid w:val="003F6853"/>
    <w:rsid w:val="003F7D14"/>
    <w:rsid w:val="00400ED9"/>
    <w:rsid w:val="00404963"/>
    <w:rsid w:val="004052DB"/>
    <w:rsid w:val="00413F7C"/>
    <w:rsid w:val="004219B1"/>
    <w:rsid w:val="00433B99"/>
    <w:rsid w:val="004500FE"/>
    <w:rsid w:val="004771EC"/>
    <w:rsid w:val="00492800"/>
    <w:rsid w:val="004C2186"/>
    <w:rsid w:val="004C5D15"/>
    <w:rsid w:val="004D13A5"/>
    <w:rsid w:val="004D56E3"/>
    <w:rsid w:val="004D6CDA"/>
    <w:rsid w:val="004E08B4"/>
    <w:rsid w:val="004E5E07"/>
    <w:rsid w:val="004F08D6"/>
    <w:rsid w:val="004F7414"/>
    <w:rsid w:val="00502A2B"/>
    <w:rsid w:val="0051102C"/>
    <w:rsid w:val="005118CC"/>
    <w:rsid w:val="00532190"/>
    <w:rsid w:val="00536F95"/>
    <w:rsid w:val="0054456D"/>
    <w:rsid w:val="00556A5A"/>
    <w:rsid w:val="00571790"/>
    <w:rsid w:val="00582D47"/>
    <w:rsid w:val="005878AA"/>
    <w:rsid w:val="005A7C00"/>
    <w:rsid w:val="005B0E65"/>
    <w:rsid w:val="005B546C"/>
    <w:rsid w:val="005C4A82"/>
    <w:rsid w:val="005F38A6"/>
    <w:rsid w:val="00611088"/>
    <w:rsid w:val="00624E1D"/>
    <w:rsid w:val="00634DA2"/>
    <w:rsid w:val="0064250B"/>
    <w:rsid w:val="00650B5D"/>
    <w:rsid w:val="00653812"/>
    <w:rsid w:val="00655D56"/>
    <w:rsid w:val="006650AF"/>
    <w:rsid w:val="006853E4"/>
    <w:rsid w:val="00691C10"/>
    <w:rsid w:val="006B0B2D"/>
    <w:rsid w:val="006B2E43"/>
    <w:rsid w:val="006E69BB"/>
    <w:rsid w:val="006F2261"/>
    <w:rsid w:val="006F4A8A"/>
    <w:rsid w:val="00701C6E"/>
    <w:rsid w:val="007123F6"/>
    <w:rsid w:val="00740D4E"/>
    <w:rsid w:val="00742BB7"/>
    <w:rsid w:val="007A2BE0"/>
    <w:rsid w:val="007A32BA"/>
    <w:rsid w:val="007B5A52"/>
    <w:rsid w:val="007D5B9A"/>
    <w:rsid w:val="007D63F7"/>
    <w:rsid w:val="007E2EF8"/>
    <w:rsid w:val="007F6230"/>
    <w:rsid w:val="00824AF6"/>
    <w:rsid w:val="00824B88"/>
    <w:rsid w:val="0082525C"/>
    <w:rsid w:val="008302B2"/>
    <w:rsid w:val="0083284E"/>
    <w:rsid w:val="00842B3C"/>
    <w:rsid w:val="00853A3C"/>
    <w:rsid w:val="00855A33"/>
    <w:rsid w:val="00863B52"/>
    <w:rsid w:val="00873784"/>
    <w:rsid w:val="0087403E"/>
    <w:rsid w:val="00894E4F"/>
    <w:rsid w:val="008A7A60"/>
    <w:rsid w:val="008C419A"/>
    <w:rsid w:val="008D0837"/>
    <w:rsid w:val="008D6F1B"/>
    <w:rsid w:val="00903D03"/>
    <w:rsid w:val="009214FB"/>
    <w:rsid w:val="00946F24"/>
    <w:rsid w:val="009514C3"/>
    <w:rsid w:val="00971E36"/>
    <w:rsid w:val="009A2160"/>
    <w:rsid w:val="009A23C4"/>
    <w:rsid w:val="009A2601"/>
    <w:rsid w:val="009B2E57"/>
    <w:rsid w:val="009C5BEA"/>
    <w:rsid w:val="009C7A06"/>
    <w:rsid w:val="009D4A10"/>
    <w:rsid w:val="00A03978"/>
    <w:rsid w:val="00A03D3C"/>
    <w:rsid w:val="00A40547"/>
    <w:rsid w:val="00A41B9C"/>
    <w:rsid w:val="00A50B30"/>
    <w:rsid w:val="00A530C2"/>
    <w:rsid w:val="00A64C63"/>
    <w:rsid w:val="00A76D0A"/>
    <w:rsid w:val="00A85F46"/>
    <w:rsid w:val="00A9579C"/>
    <w:rsid w:val="00AA0CDB"/>
    <w:rsid w:val="00AA12F0"/>
    <w:rsid w:val="00AB07CE"/>
    <w:rsid w:val="00AC50F3"/>
    <w:rsid w:val="00AD5E74"/>
    <w:rsid w:val="00AE7BDC"/>
    <w:rsid w:val="00B04982"/>
    <w:rsid w:val="00B26154"/>
    <w:rsid w:val="00B36818"/>
    <w:rsid w:val="00B4499B"/>
    <w:rsid w:val="00B47164"/>
    <w:rsid w:val="00B60968"/>
    <w:rsid w:val="00B76A4A"/>
    <w:rsid w:val="00B86398"/>
    <w:rsid w:val="00B87570"/>
    <w:rsid w:val="00B956B5"/>
    <w:rsid w:val="00B95D18"/>
    <w:rsid w:val="00BB216B"/>
    <w:rsid w:val="00BB5227"/>
    <w:rsid w:val="00BB5719"/>
    <w:rsid w:val="00BC2CE9"/>
    <w:rsid w:val="00BD70A0"/>
    <w:rsid w:val="00BE3E1F"/>
    <w:rsid w:val="00BE7991"/>
    <w:rsid w:val="00BF6538"/>
    <w:rsid w:val="00C124A3"/>
    <w:rsid w:val="00C3402F"/>
    <w:rsid w:val="00C340C2"/>
    <w:rsid w:val="00C40F6B"/>
    <w:rsid w:val="00C42D4D"/>
    <w:rsid w:val="00C44C4C"/>
    <w:rsid w:val="00C52618"/>
    <w:rsid w:val="00C65195"/>
    <w:rsid w:val="00CA58A1"/>
    <w:rsid w:val="00CB46EA"/>
    <w:rsid w:val="00CC404F"/>
    <w:rsid w:val="00CE0712"/>
    <w:rsid w:val="00CE35B6"/>
    <w:rsid w:val="00CE5B14"/>
    <w:rsid w:val="00CE6098"/>
    <w:rsid w:val="00D008E9"/>
    <w:rsid w:val="00D06380"/>
    <w:rsid w:val="00D11FBE"/>
    <w:rsid w:val="00D13A63"/>
    <w:rsid w:val="00D22B0F"/>
    <w:rsid w:val="00D260AD"/>
    <w:rsid w:val="00D570A7"/>
    <w:rsid w:val="00D62C36"/>
    <w:rsid w:val="00D74BD8"/>
    <w:rsid w:val="00DC6764"/>
    <w:rsid w:val="00DD122C"/>
    <w:rsid w:val="00DD4EC8"/>
    <w:rsid w:val="00DF4B22"/>
    <w:rsid w:val="00DF515E"/>
    <w:rsid w:val="00E20379"/>
    <w:rsid w:val="00E34F32"/>
    <w:rsid w:val="00E366EE"/>
    <w:rsid w:val="00E52BA2"/>
    <w:rsid w:val="00E77E5E"/>
    <w:rsid w:val="00E80389"/>
    <w:rsid w:val="00E93FE8"/>
    <w:rsid w:val="00E95F6D"/>
    <w:rsid w:val="00E96DEF"/>
    <w:rsid w:val="00EA3423"/>
    <w:rsid w:val="00EB255F"/>
    <w:rsid w:val="00EB34EF"/>
    <w:rsid w:val="00EE701C"/>
    <w:rsid w:val="00EF053B"/>
    <w:rsid w:val="00EF4602"/>
    <w:rsid w:val="00EF51FB"/>
    <w:rsid w:val="00F1506B"/>
    <w:rsid w:val="00F15858"/>
    <w:rsid w:val="00F47551"/>
    <w:rsid w:val="00F72770"/>
    <w:rsid w:val="00F822ED"/>
    <w:rsid w:val="00F82CE1"/>
    <w:rsid w:val="00F90B1A"/>
    <w:rsid w:val="00FB4057"/>
    <w:rsid w:val="00FB77A7"/>
    <w:rsid w:val="00FD2710"/>
    <w:rsid w:val="00FF3284"/>
    <w:rsid w:val="00FF4E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DD050"/>
  <w15:chartTrackingRefBased/>
  <w15:docId w15:val="{2B24B696-8236-4E8B-84FF-E53AA853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773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1,List Paragraph2,Numbering,List Paragraph21,List Paragraph211,List Paragraph Red,Bullet EY,Buletai,lp1,Bullet 1,Use Case List Paragraph,List Paragraph111,Paragraph,Lentele,List not in Table,VARNELES"/>
    <w:basedOn w:val="prastasis"/>
    <w:link w:val="SraopastraipaDiagrama"/>
    <w:uiPriority w:val="34"/>
    <w:qFormat/>
    <w:rsid w:val="00B76A4A"/>
    <w:pPr>
      <w:spacing w:after="0" w:line="360" w:lineRule="auto"/>
      <w:ind w:left="720"/>
      <w:contextualSpacing/>
    </w:pPr>
    <w:rPr>
      <w:rFonts w:ascii="Times New Roman" w:eastAsia="Times New Roman" w:hAnsi="Times New Roman" w:cs="Times New Roman"/>
      <w:kern w:val="0"/>
      <w:lang w:val="lt-LT"/>
      <w14:ligatures w14:val="none"/>
    </w:rPr>
  </w:style>
  <w:style w:type="character" w:customStyle="1" w:styleId="SraopastraipaDiagrama">
    <w:name w:val="Sąrašo pastraipa Diagrama"/>
    <w:aliases w:val="ERP-List Paragraph Diagrama,List Paragraph11 Diagrama,List Paragraph2 Diagrama,Numbering Diagrama,List Paragraph21 Diagrama,List Paragraph211 Diagrama,List Paragraph Red Diagrama,Bullet EY Diagrama,Buletai Diagrama,lp1 Diagrama"/>
    <w:link w:val="Sraopastraipa"/>
    <w:uiPriority w:val="34"/>
    <w:qFormat/>
    <w:locked/>
    <w:rsid w:val="00B76A4A"/>
    <w:rPr>
      <w:rFonts w:ascii="Times New Roman" w:eastAsia="Times New Roman" w:hAnsi="Times New Roman" w:cs="Times New Roman"/>
      <w:kern w:val="0"/>
      <w:lang w:val="lt-LT"/>
      <w14:ligatures w14:val="none"/>
    </w:rPr>
  </w:style>
  <w:style w:type="paragraph" w:styleId="Betarp">
    <w:name w:val="No Spacing"/>
    <w:uiPriority w:val="1"/>
    <w:qFormat/>
    <w:rsid w:val="00B76A4A"/>
    <w:pPr>
      <w:spacing w:after="0" w:line="240" w:lineRule="auto"/>
    </w:pPr>
    <w:rPr>
      <w:kern w:val="0"/>
      <w:lang w:val="lt-LT"/>
      <w14:ligatures w14:val="none"/>
    </w:rPr>
  </w:style>
  <w:style w:type="paragraph" w:styleId="Pataisymai">
    <w:name w:val="Revision"/>
    <w:hidden/>
    <w:uiPriority w:val="99"/>
    <w:semiHidden/>
    <w:rsid w:val="0083284E"/>
    <w:pPr>
      <w:spacing w:after="0" w:line="240" w:lineRule="auto"/>
    </w:pPr>
  </w:style>
  <w:style w:type="numbering" w:customStyle="1" w:styleId="Esamassraas1">
    <w:name w:val="Esamas sąrašas1"/>
    <w:uiPriority w:val="99"/>
    <w:rsid w:val="00433B99"/>
    <w:pPr>
      <w:numPr>
        <w:numId w:val="34"/>
      </w:numPr>
    </w:pPr>
  </w:style>
  <w:style w:type="character" w:styleId="Komentaronuoroda">
    <w:name w:val="annotation reference"/>
    <w:basedOn w:val="Numatytasispastraiposriftas"/>
    <w:uiPriority w:val="99"/>
    <w:semiHidden/>
    <w:unhideWhenUsed/>
    <w:rsid w:val="00A50B30"/>
    <w:rPr>
      <w:sz w:val="16"/>
      <w:szCs w:val="16"/>
    </w:rPr>
  </w:style>
  <w:style w:type="paragraph" w:styleId="Komentarotekstas">
    <w:name w:val="annotation text"/>
    <w:basedOn w:val="prastasis"/>
    <w:link w:val="KomentarotekstasDiagrama"/>
    <w:uiPriority w:val="99"/>
    <w:unhideWhenUsed/>
    <w:rsid w:val="00A50B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0B30"/>
    <w:rPr>
      <w:sz w:val="20"/>
      <w:szCs w:val="20"/>
    </w:rPr>
  </w:style>
  <w:style w:type="paragraph" w:styleId="Komentarotema">
    <w:name w:val="annotation subject"/>
    <w:basedOn w:val="Komentarotekstas"/>
    <w:next w:val="Komentarotekstas"/>
    <w:link w:val="KomentarotemaDiagrama"/>
    <w:uiPriority w:val="99"/>
    <w:semiHidden/>
    <w:unhideWhenUsed/>
    <w:rsid w:val="00A50B30"/>
    <w:rPr>
      <w:b/>
      <w:bCs/>
    </w:rPr>
  </w:style>
  <w:style w:type="character" w:customStyle="1" w:styleId="KomentarotemaDiagrama">
    <w:name w:val="Komentaro tema Diagrama"/>
    <w:basedOn w:val="KomentarotekstasDiagrama"/>
    <w:link w:val="Komentarotema"/>
    <w:uiPriority w:val="99"/>
    <w:semiHidden/>
    <w:rsid w:val="00A50B30"/>
    <w:rPr>
      <w:b/>
      <w:bCs/>
      <w:sz w:val="20"/>
      <w:szCs w:val="20"/>
    </w:rPr>
  </w:style>
  <w:style w:type="paragraph" w:styleId="Debesliotekstas">
    <w:name w:val="Balloon Text"/>
    <w:basedOn w:val="prastasis"/>
    <w:link w:val="DebesliotekstasDiagrama"/>
    <w:uiPriority w:val="99"/>
    <w:semiHidden/>
    <w:unhideWhenUsed/>
    <w:rsid w:val="00255EB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5EBA"/>
    <w:rPr>
      <w:rFonts w:ascii="Segoe UI" w:hAnsi="Segoe UI" w:cs="Segoe UI"/>
      <w:sz w:val="18"/>
      <w:szCs w:val="18"/>
    </w:rPr>
  </w:style>
  <w:style w:type="paragraph" w:styleId="Antrats">
    <w:name w:val="header"/>
    <w:basedOn w:val="prastasis"/>
    <w:link w:val="AntratsDiagrama"/>
    <w:uiPriority w:val="99"/>
    <w:unhideWhenUsed/>
    <w:rsid w:val="00042B6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42B63"/>
  </w:style>
  <w:style w:type="paragraph" w:styleId="Porat">
    <w:name w:val="footer"/>
    <w:basedOn w:val="prastasis"/>
    <w:link w:val="PoratDiagrama"/>
    <w:uiPriority w:val="99"/>
    <w:unhideWhenUsed/>
    <w:rsid w:val="00042B6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42B63"/>
  </w:style>
  <w:style w:type="character" w:styleId="Emfaz">
    <w:name w:val="Emphasis"/>
    <w:basedOn w:val="Numatytasispastraiposriftas"/>
    <w:uiPriority w:val="20"/>
    <w:qFormat/>
    <w:rsid w:val="009C7A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26980">
      <w:bodyDiv w:val="1"/>
      <w:marLeft w:val="0"/>
      <w:marRight w:val="0"/>
      <w:marTop w:val="0"/>
      <w:marBottom w:val="0"/>
      <w:divBdr>
        <w:top w:val="none" w:sz="0" w:space="0" w:color="auto"/>
        <w:left w:val="none" w:sz="0" w:space="0" w:color="auto"/>
        <w:bottom w:val="none" w:sz="0" w:space="0" w:color="auto"/>
        <w:right w:val="none" w:sz="0" w:space="0" w:color="auto"/>
      </w:divBdr>
    </w:div>
    <w:div w:id="303434874">
      <w:bodyDiv w:val="1"/>
      <w:marLeft w:val="0"/>
      <w:marRight w:val="0"/>
      <w:marTop w:val="0"/>
      <w:marBottom w:val="0"/>
      <w:divBdr>
        <w:top w:val="none" w:sz="0" w:space="0" w:color="auto"/>
        <w:left w:val="none" w:sz="0" w:space="0" w:color="auto"/>
        <w:bottom w:val="none" w:sz="0" w:space="0" w:color="auto"/>
        <w:right w:val="none" w:sz="0" w:space="0" w:color="auto"/>
      </w:divBdr>
    </w:div>
    <w:div w:id="39790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21612</Words>
  <Characters>12320</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Stepas Gilys</dc:creator>
  <cp:keywords/>
  <dc:description/>
  <cp:lastModifiedBy>Ana Sosulina</cp:lastModifiedBy>
  <cp:revision>7</cp:revision>
  <dcterms:created xsi:type="dcterms:W3CDTF">2025-02-03T12:57:00Z</dcterms:created>
  <dcterms:modified xsi:type="dcterms:W3CDTF">2025-02-05T11:45:00Z</dcterms:modified>
</cp:coreProperties>
</file>